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Előterjesztés a </w:t>
      </w:r>
      <w:proofErr w:type="spellStart"/>
      <w:r w:rsidRPr="004271F1">
        <w:rPr>
          <w:b/>
        </w:rPr>
        <w:t>Balaton-Nagybereki</w:t>
      </w:r>
      <w:proofErr w:type="spellEnd"/>
      <w:r w:rsidRPr="004271F1">
        <w:rPr>
          <w:b/>
        </w:rPr>
        <w:t xml:space="preserve"> Vízitársulat 2017.05.19.-i Küldöttgyűlésére</w:t>
      </w:r>
    </w:p>
    <w:p w:rsidR="00EB03ED" w:rsidRDefault="00063778">
      <w:r w:rsidRPr="004271F1">
        <w:rPr>
          <w:b/>
        </w:rPr>
        <w:t>Tárgy:</w:t>
      </w:r>
      <w:r>
        <w:t xml:space="preserve"> </w:t>
      </w:r>
      <w:r w:rsidR="00EB03ED">
        <w:t>Elkülönítetten kezelt vagyon</w:t>
      </w:r>
    </w:p>
    <w:p w:rsidR="00063778" w:rsidRDefault="00EB03ED">
      <w:pPr>
        <w:rPr>
          <w:b/>
        </w:rPr>
      </w:pPr>
      <w:r>
        <w:t>T</w:t>
      </w:r>
      <w:r w:rsidR="00063778" w:rsidRPr="004271F1">
        <w:rPr>
          <w:b/>
        </w:rPr>
        <w:t>isztelt Küldöttgyűlés!</w:t>
      </w:r>
    </w:p>
    <w:p w:rsidR="00EB03ED" w:rsidRDefault="00EB03ED">
      <w:r w:rsidRPr="00EB03ED">
        <w:t xml:space="preserve">A </w:t>
      </w:r>
      <w:proofErr w:type="spellStart"/>
      <w:r w:rsidRPr="00EB03ED">
        <w:t>vízitársulatok</w:t>
      </w:r>
      <w:proofErr w:type="spellEnd"/>
      <w:r w:rsidRPr="00EB03ED">
        <w:t xml:space="preserve"> működéséről szóló 2009 évi CXLIV tv </w:t>
      </w:r>
      <w:r>
        <w:t>42.§(4) bekez</w:t>
      </w:r>
      <w:r w:rsidR="00CB31C3">
        <w:t xml:space="preserve">dése a Küldöttgyűlés </w:t>
      </w:r>
      <w:proofErr w:type="gramStart"/>
      <w:r w:rsidR="00CB31C3">
        <w:t>jóváhagyását  írja</w:t>
      </w:r>
      <w:proofErr w:type="gramEnd"/>
      <w:r w:rsidR="00CB31C3">
        <w:t xml:space="preserve"> elő </w:t>
      </w:r>
      <w:r>
        <w:t>az elkül</w:t>
      </w:r>
      <w:r w:rsidR="00CB31C3">
        <w:t>önített vagyon   évente aktualizált,  és  tételes nyilvántartásához.</w:t>
      </w:r>
    </w:p>
    <w:p w:rsidR="00CB31C3" w:rsidRDefault="00CB31C3">
      <w:r>
        <w:t>Az elkülönített vagyon jogi kategóriáját a hivatkozott tv 1.§.4. pontja egyértelműen definiálja.</w:t>
      </w:r>
    </w:p>
    <w:p w:rsidR="00CB31C3" w:rsidRDefault="00CB31C3">
      <w:r>
        <w:t xml:space="preserve">Ennek kapcsán Küldöttgyűlésünk a </w:t>
      </w:r>
      <w:r w:rsidR="00981A27">
        <w:t xml:space="preserve">2016 évi ülésén </w:t>
      </w:r>
      <w:proofErr w:type="gramStart"/>
      <w:r w:rsidR="00981A27">
        <w:t>ezen</w:t>
      </w:r>
      <w:proofErr w:type="gramEnd"/>
      <w:r w:rsidR="00981A27">
        <w:t xml:space="preserve"> </w:t>
      </w:r>
      <w:r>
        <w:t>kategória hatálya alá eső vagyon elemeket részletesen megvizsgálta, és az alábbi határozatot hozta:</w:t>
      </w:r>
    </w:p>
    <w:p w:rsidR="00706588" w:rsidRDefault="00706588" w:rsidP="0070658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7/2016.(05.06.) </w:t>
      </w:r>
      <w:r w:rsidR="00981A27">
        <w:rPr>
          <w:rFonts w:ascii="Times New Roman" w:hAnsi="Times New Roman"/>
          <w:b/>
          <w:szCs w:val="24"/>
        </w:rPr>
        <w:t>KGY.</w:t>
      </w:r>
      <w:r>
        <w:rPr>
          <w:rFonts w:ascii="Times New Roman" w:hAnsi="Times New Roman"/>
          <w:b/>
          <w:szCs w:val="24"/>
        </w:rPr>
        <w:t>sz. határozat</w:t>
      </w:r>
    </w:p>
    <w:p w:rsidR="00706588" w:rsidRDefault="00706588" w:rsidP="00706588">
      <w:pPr>
        <w:ind w:left="2880" w:hanging="2880"/>
        <w:jc w:val="both"/>
        <w:rPr>
          <w:rFonts w:ascii="Times New Roman" w:hAnsi="Times New Roman"/>
        </w:rPr>
      </w:pPr>
    </w:p>
    <w:p w:rsidR="00706588" w:rsidRPr="00A3210D" w:rsidRDefault="00706588" w:rsidP="00706588">
      <w:pPr>
        <w:ind w:left="142"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Küldöttgyűlés </w:t>
      </w:r>
      <w:proofErr w:type="gramStart"/>
      <w:r>
        <w:rPr>
          <w:rFonts w:ascii="Times New Roman" w:hAnsi="Times New Roman"/>
          <w:b/>
          <w:i/>
        </w:rPr>
        <w:t>a</w:t>
      </w:r>
      <w:proofErr w:type="gramEnd"/>
      <w:r>
        <w:rPr>
          <w:rFonts w:ascii="Times New Roman" w:hAnsi="Times New Roman"/>
          <w:b/>
          <w:i/>
        </w:rPr>
        <w:t xml:space="preserve">  </w:t>
      </w:r>
      <w:r w:rsidRPr="00A3210D">
        <w:rPr>
          <w:rFonts w:ascii="Times New Roman" w:hAnsi="Times New Roman"/>
          <w:b/>
          <w:i/>
        </w:rPr>
        <w:t xml:space="preserve">az előterjesztéshez csatolt táblázat alapján 715 098 </w:t>
      </w:r>
      <w:proofErr w:type="spellStart"/>
      <w:r w:rsidRPr="00A3210D">
        <w:rPr>
          <w:rFonts w:ascii="Times New Roman" w:hAnsi="Times New Roman"/>
          <w:b/>
          <w:i/>
        </w:rPr>
        <w:t>eFt</w:t>
      </w:r>
      <w:proofErr w:type="spellEnd"/>
      <w:r w:rsidRPr="00A3210D">
        <w:rPr>
          <w:rFonts w:ascii="Times New Roman" w:hAnsi="Times New Roman"/>
          <w:b/>
          <w:i/>
        </w:rPr>
        <w:t xml:space="preserve"> </w:t>
      </w:r>
      <w:proofErr w:type="spellStart"/>
      <w:r w:rsidRPr="00A3210D">
        <w:rPr>
          <w:rFonts w:ascii="Times New Roman" w:hAnsi="Times New Roman"/>
          <w:b/>
          <w:i/>
        </w:rPr>
        <w:t>össz</w:t>
      </w:r>
      <w:proofErr w:type="spellEnd"/>
      <w:r w:rsidRPr="00A3210D">
        <w:rPr>
          <w:rFonts w:ascii="Times New Roman" w:hAnsi="Times New Roman"/>
          <w:b/>
          <w:i/>
        </w:rPr>
        <w:t xml:space="preserve"> értékben elfogadja a 426 tételből álló társulati művek elkülönítetten kezelt értékét a következő megkötésekkel: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706588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a Hubertus </w:t>
      </w:r>
      <w:proofErr w:type="spellStart"/>
      <w:r w:rsidRPr="00A3210D">
        <w:rPr>
          <w:rFonts w:ascii="Times New Roman" w:hAnsi="Times New Roman"/>
          <w:b/>
          <w:i/>
        </w:rPr>
        <w:t>Bt.-től</w:t>
      </w:r>
      <w:proofErr w:type="spellEnd"/>
      <w:r w:rsidRPr="00A3210D">
        <w:rPr>
          <w:rFonts w:ascii="Times New Roman" w:hAnsi="Times New Roman"/>
          <w:b/>
          <w:i/>
        </w:rPr>
        <w:t xml:space="preserve"> üzemeltetésre átvett vízi létesítmények bekerülés kori nettó aktivált értékét tartalmazza.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Felkéri a Küldöttgyűlés az ügyvezetést, hogy az állami tulajdonú vízi létesítmények, - mint műtárgyak - értékének a meghatározásához kezdeményezzen</w:t>
      </w:r>
      <w:r>
        <w:rPr>
          <w:rFonts w:ascii="Times New Roman" w:hAnsi="Times New Roman"/>
          <w:b/>
          <w:i/>
        </w:rPr>
        <w:t xml:space="preserve"> egyeztetést a műtárgyak felett</w:t>
      </w:r>
      <w:r w:rsidRPr="00A3210D">
        <w:rPr>
          <w:rFonts w:ascii="Times New Roman" w:hAnsi="Times New Roman"/>
          <w:b/>
          <w:i/>
        </w:rPr>
        <w:t xml:space="preserve"> tulajdonosi jogokat gyakorló szervezettel, az azokat jogszerűen </w:t>
      </w:r>
      <w:r>
        <w:rPr>
          <w:rFonts w:ascii="Times New Roman" w:hAnsi="Times New Roman"/>
          <w:b/>
          <w:i/>
        </w:rPr>
        <w:t>az államtól birtokba vevő, - és a társulatnak üzemeltetésre átadott</w:t>
      </w:r>
      <w:r w:rsidRPr="00A3210D">
        <w:rPr>
          <w:rFonts w:ascii="Times New Roman" w:hAnsi="Times New Roman"/>
          <w:b/>
          <w:i/>
        </w:rPr>
        <w:t xml:space="preserve"> Hubertus Bt</w:t>
      </w:r>
      <w:r>
        <w:rPr>
          <w:rFonts w:ascii="Times New Roman" w:hAnsi="Times New Roman"/>
          <w:b/>
          <w:i/>
        </w:rPr>
        <w:t>.</w:t>
      </w:r>
      <w:r w:rsidRPr="00A3210D">
        <w:rPr>
          <w:rFonts w:ascii="Times New Roman" w:hAnsi="Times New Roman"/>
          <w:b/>
          <w:i/>
        </w:rPr>
        <w:t xml:space="preserve"> bevonásával.</w:t>
      </w:r>
    </w:p>
    <w:p w:rsidR="00CB31C3" w:rsidRDefault="00706588">
      <w:r>
        <w:t xml:space="preserve">A művek jogállása és a velük kapcsolatos helyzet az </w:t>
      </w:r>
      <w:proofErr w:type="gramStart"/>
      <w:r>
        <w:t>elmúlt  év</w:t>
      </w:r>
      <w:proofErr w:type="gramEnd"/>
      <w:r>
        <w:t xml:space="preserve"> során nem változott.</w:t>
      </w:r>
    </w:p>
    <w:p w:rsidR="00706588" w:rsidRDefault="00706588">
      <w:r>
        <w:t xml:space="preserve">Ezért javaslom a Tisztelt Küldöttgyűlésnek, hogy a jogszabályi előírásnak eleget téve változatlan formában hagyja jóvá az elkülönítetten kezelt vagyonnal kapcsolatos </w:t>
      </w:r>
      <w:r w:rsidR="00FB6672">
        <w:t>előző évi döntését, amivel az aktualizálási kötelezettségünknek eleget teszünk.</w:t>
      </w:r>
    </w:p>
    <w:p w:rsidR="00FB6672" w:rsidRDefault="00FB6672">
      <w:r>
        <w:t xml:space="preserve">A Határozat második részében foglaltak </w:t>
      </w:r>
      <w:proofErr w:type="gramStart"/>
      <w:r>
        <w:t>végrehajtását  az</w:t>
      </w:r>
      <w:proofErr w:type="gramEnd"/>
      <w:r>
        <w:t xml:space="preserve"> Intéző Bizottság felfüggesztette az alábbi határozatával:</w:t>
      </w:r>
    </w:p>
    <w:p w:rsidR="00FB6672" w:rsidRPr="002705BA" w:rsidRDefault="00FB6672" w:rsidP="00FB6672">
      <w:pPr>
        <w:jc w:val="both"/>
        <w:rPr>
          <w:rFonts w:ascii="Helv" w:hAnsi="Helv" w:cs="Helv"/>
          <w:b/>
          <w:sz w:val="20"/>
          <w:szCs w:val="20"/>
          <w:u w:val="single"/>
        </w:rPr>
      </w:pPr>
      <w:r w:rsidRPr="002705BA">
        <w:rPr>
          <w:rFonts w:ascii="Helv" w:hAnsi="Helv" w:cs="Helv"/>
          <w:b/>
          <w:sz w:val="20"/>
          <w:szCs w:val="20"/>
          <w:u w:val="single"/>
        </w:rPr>
        <w:t>15/2016.(10.21.) IB Határozat.</w:t>
      </w:r>
    </w:p>
    <w:p w:rsidR="00FB6672" w:rsidRPr="00042D21" w:rsidRDefault="00FB6672" w:rsidP="00FB6672">
      <w:pPr>
        <w:jc w:val="both"/>
        <w:rPr>
          <w:rFonts w:ascii="Helv" w:hAnsi="Helv" w:cs="Helv"/>
          <w:b/>
          <w:sz w:val="20"/>
          <w:szCs w:val="20"/>
        </w:rPr>
      </w:pPr>
      <w:r w:rsidRPr="00042D21">
        <w:rPr>
          <w:rFonts w:ascii="Helv" w:hAnsi="Helv" w:cs="Helv"/>
          <w:b/>
          <w:sz w:val="20"/>
          <w:szCs w:val="20"/>
        </w:rPr>
        <w:t>Az Intéző Bizottság 2 igen szavazattal elfogadja az ügyvezetés beszámolóját, és egye</w:t>
      </w:r>
      <w:r>
        <w:rPr>
          <w:rFonts w:ascii="Helv" w:hAnsi="Helv" w:cs="Helv"/>
          <w:b/>
          <w:sz w:val="20"/>
          <w:szCs w:val="20"/>
        </w:rPr>
        <w:t>tért az NFA megkeresésének a mellőzésével</w:t>
      </w:r>
      <w:r w:rsidRPr="00042D21">
        <w:rPr>
          <w:rFonts w:ascii="Helv" w:hAnsi="Helv" w:cs="Helv"/>
          <w:b/>
          <w:sz w:val="20"/>
          <w:szCs w:val="20"/>
        </w:rPr>
        <w:t>.</w:t>
      </w:r>
    </w:p>
    <w:p w:rsidR="00FB6672" w:rsidRPr="00676626" w:rsidRDefault="00FB6672" w:rsidP="00FB6672">
      <w:pPr>
        <w:jc w:val="both"/>
        <w:rPr>
          <w:rFonts w:ascii="Helv" w:hAnsi="Helv" w:cs="Helv"/>
          <w:b/>
          <w:sz w:val="20"/>
          <w:szCs w:val="20"/>
        </w:rPr>
      </w:pPr>
      <w:r w:rsidRPr="00676626">
        <w:rPr>
          <w:rFonts w:ascii="Helv" w:hAnsi="Helv" w:cs="Helv"/>
          <w:b/>
          <w:sz w:val="20"/>
          <w:szCs w:val="20"/>
        </w:rPr>
        <w:t>Felkéri az ügyvezetést, hogy a soron következő KGY ülésre készítsen előterjesztést a határozat módosítására.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t>A határozat meghozatalának indoka az volt,</w:t>
      </w:r>
      <w:r>
        <w:rPr>
          <w:rFonts w:ascii="Helv" w:hAnsi="Helv" w:cs="Helv"/>
          <w:sz w:val="20"/>
          <w:szCs w:val="20"/>
        </w:rPr>
        <w:t xml:space="preserve"> hogy a társulati művek nyilvántartásának jogszabályi előírásainak eleget tevő előterjesztést az IB megtárgyalta, és a </w:t>
      </w:r>
      <w:r w:rsidRPr="006534AB">
        <w:rPr>
          <w:rFonts w:ascii="Helv" w:hAnsi="Helv" w:cs="Helv"/>
          <w:b/>
          <w:sz w:val="20"/>
          <w:szCs w:val="20"/>
        </w:rPr>
        <w:t>2/2016.(02.03.)</w:t>
      </w:r>
      <w:r>
        <w:rPr>
          <w:rFonts w:ascii="Helv" w:hAnsi="Helv" w:cs="Helv"/>
          <w:sz w:val="20"/>
          <w:szCs w:val="20"/>
        </w:rPr>
        <w:t xml:space="preserve"> számú határozatával  </w:t>
      </w:r>
      <w:proofErr w:type="gramStart"/>
      <w:r>
        <w:rPr>
          <w:rFonts w:ascii="Helv" w:hAnsi="Helv" w:cs="Helv"/>
          <w:sz w:val="20"/>
          <w:szCs w:val="20"/>
        </w:rPr>
        <w:t>jóvá hagyta</w:t>
      </w:r>
      <w:proofErr w:type="gramEnd"/>
      <w:r>
        <w:rPr>
          <w:rFonts w:ascii="Helv" w:hAnsi="Helv" w:cs="Helv"/>
          <w:sz w:val="20"/>
          <w:szCs w:val="20"/>
        </w:rPr>
        <w:t xml:space="preserve">, és a  Küldöttgyűlésnek elfogadásra javasolta. 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lastRenderedPageBreak/>
        <w:t xml:space="preserve">A határozatában nem szerepelt a tulajdonosi jogokat gyakorló szervezet (NFA) megkeresése az érték meghatározással kapcsolatban. A KGY határozatba </w:t>
      </w:r>
      <w:proofErr w:type="spellStart"/>
      <w:r>
        <w:rPr>
          <w:rFonts w:ascii="Helv" w:hAnsi="Helv" w:cs="Helv"/>
          <w:sz w:val="20"/>
          <w:szCs w:val="20"/>
        </w:rPr>
        <w:t>küldötti</w:t>
      </w:r>
      <w:proofErr w:type="spellEnd"/>
      <w:r>
        <w:rPr>
          <w:rFonts w:ascii="Helv" w:hAnsi="Helv" w:cs="Helv"/>
          <w:sz w:val="20"/>
          <w:szCs w:val="20"/>
        </w:rPr>
        <w:t xml:space="preserve"> észrevétel alapján belekerült egy kiegészítés, ami az ügyvezetést kötelezte az állami tulajdonú művek kezelői átadása ügyében újólag felvenni a kapcsolatot az NFA-val.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A kezelői jog átadásától az NFA a társulat alapításának időszakában elzárkózott, ezért az e körbe tartozó művek értékét az átadó NFA elzárkózása miatt a mai napig nem sikerült meghatározni.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Ennek a kitételével szavazta meg a KGY az elkülönített vagyon nyilvántartásának előterjesztését.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A jelenlegi jogszabályi környezetben az állami tulajdonú művek társulati kezelésbe adása, vagy ennek jóváhagyása nem reális alternatíva,</w:t>
      </w:r>
      <w:r w:rsidR="00753CD5">
        <w:rPr>
          <w:rFonts w:ascii="Helv" w:hAnsi="Helv" w:cs="Helv"/>
          <w:sz w:val="20"/>
          <w:szCs w:val="20"/>
        </w:rPr>
        <w:t xml:space="preserve"> az ellent mond a hatályos vízgazdálkodási törvénynek. Í</w:t>
      </w:r>
      <w:r>
        <w:rPr>
          <w:rFonts w:ascii="Helv" w:hAnsi="Helv" w:cs="Helv"/>
          <w:sz w:val="20"/>
          <w:szCs w:val="20"/>
        </w:rPr>
        <w:t>gy a kapcsolat felvételnek pozitív hozadéka nem várható.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Ezért az ügyvezetés javaslata az, hogy a következő küldöttgyűlésen a 7/1016</w:t>
      </w:r>
      <w:r w:rsidR="00753CD5">
        <w:rPr>
          <w:rFonts w:ascii="Helv" w:hAnsi="Helv" w:cs="Helv"/>
          <w:sz w:val="20"/>
          <w:szCs w:val="20"/>
        </w:rPr>
        <w:t>.KGY</w:t>
      </w:r>
      <w:r>
        <w:rPr>
          <w:rFonts w:ascii="Helv" w:hAnsi="Helv" w:cs="Helv"/>
          <w:sz w:val="20"/>
          <w:szCs w:val="20"/>
        </w:rPr>
        <w:t xml:space="preserve"> határozat ennek megfelelően módosításra kerüljön.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 xml:space="preserve">A perek </w:t>
      </w:r>
      <w:proofErr w:type="spellStart"/>
      <w:r>
        <w:rPr>
          <w:rFonts w:ascii="Helv" w:hAnsi="Helv" w:cs="Helv"/>
          <w:sz w:val="20"/>
          <w:szCs w:val="20"/>
        </w:rPr>
        <w:t>lezártával</w:t>
      </w:r>
      <w:proofErr w:type="spellEnd"/>
      <w:r>
        <w:rPr>
          <w:rFonts w:ascii="Helv" w:hAnsi="Helv" w:cs="Helv"/>
          <w:sz w:val="20"/>
          <w:szCs w:val="20"/>
        </w:rPr>
        <w:t xml:space="preserve"> az állami tulajdon Hubertus részére történő átadásának a jogszerűsége megerősítést nyert, így a Hubertus Bt átadása üzemeltetésre a társulatunk felé szintén jogszerű.</w:t>
      </w:r>
    </w:p>
    <w:p w:rsidR="004D1022" w:rsidRDefault="004D1022" w:rsidP="004D1022">
      <w:pPr>
        <w:jc w:val="both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Így a társaságunk jogszerű működése biztosított, az érték nyilvántartásának hiánya nem okoz gazdálkodási problémát.</w:t>
      </w:r>
      <w:r w:rsidR="00981A27">
        <w:rPr>
          <w:rFonts w:ascii="Helv" w:hAnsi="Helv" w:cs="Helv"/>
          <w:sz w:val="20"/>
          <w:szCs w:val="20"/>
        </w:rPr>
        <w:t xml:space="preserve"> Javaslom az Intéző Bizottság </w:t>
      </w:r>
      <w:proofErr w:type="spellStart"/>
      <w:r w:rsidR="00981A27">
        <w:rPr>
          <w:rFonts w:ascii="Helv" w:hAnsi="Helv" w:cs="Helv"/>
          <w:sz w:val="20"/>
          <w:szCs w:val="20"/>
        </w:rPr>
        <w:t>felűlbírálatának</w:t>
      </w:r>
      <w:proofErr w:type="spellEnd"/>
      <w:r w:rsidR="00981A27">
        <w:rPr>
          <w:rFonts w:ascii="Helv" w:hAnsi="Helv" w:cs="Helv"/>
          <w:sz w:val="20"/>
          <w:szCs w:val="20"/>
        </w:rPr>
        <w:t xml:space="preserve"> az elfogadását!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753CD5" w:rsidRPr="00753CD5" w:rsidRDefault="00753CD5" w:rsidP="00753CD5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 xml:space="preserve">A Küldöttgyűlés a 2016 évi Küldöttgyűlésen megtárgyalt  előterjesztéshez csatolt táblázat alapján 715 098 </w:t>
      </w:r>
      <w:proofErr w:type="spellStart"/>
      <w:r w:rsidRPr="00753CD5">
        <w:rPr>
          <w:rFonts w:ascii="Times New Roman" w:hAnsi="Times New Roman"/>
          <w:b/>
          <w:i/>
        </w:rPr>
        <w:t>eFt</w:t>
      </w:r>
      <w:proofErr w:type="spellEnd"/>
      <w:r w:rsidRPr="00753CD5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753CD5">
        <w:rPr>
          <w:rFonts w:ascii="Times New Roman" w:hAnsi="Times New Roman"/>
          <w:b/>
          <w:i/>
        </w:rPr>
        <w:t>össz</w:t>
      </w:r>
      <w:proofErr w:type="spellEnd"/>
      <w:r w:rsidRPr="00753CD5">
        <w:rPr>
          <w:rFonts w:ascii="Times New Roman" w:hAnsi="Times New Roman"/>
          <w:b/>
          <w:i/>
        </w:rPr>
        <w:t xml:space="preserve"> értékben</w:t>
      </w:r>
      <w:proofErr w:type="gramEnd"/>
      <w:r w:rsidRPr="00753CD5">
        <w:rPr>
          <w:rFonts w:ascii="Times New Roman" w:hAnsi="Times New Roman"/>
          <w:b/>
          <w:i/>
        </w:rPr>
        <w:t xml:space="preserve"> meg erősíti a 426 tételből álló társulati művek elkülönítetten kezelt értékét 2017 évre aktualizálva változatlan  megkötésekkel:</w:t>
      </w:r>
    </w:p>
    <w:p w:rsidR="00753CD5" w:rsidRPr="00A3210D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53CD5" w:rsidRPr="00A3210D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a Hubertus </w:t>
      </w:r>
      <w:proofErr w:type="spellStart"/>
      <w:r w:rsidRPr="00A3210D">
        <w:rPr>
          <w:rFonts w:ascii="Times New Roman" w:hAnsi="Times New Roman"/>
          <w:b/>
          <w:i/>
        </w:rPr>
        <w:t>Bt.-től</w:t>
      </w:r>
      <w:proofErr w:type="spellEnd"/>
      <w:r w:rsidRPr="00A3210D">
        <w:rPr>
          <w:rFonts w:ascii="Times New Roman" w:hAnsi="Times New Roman"/>
          <w:b/>
          <w:i/>
        </w:rPr>
        <w:t xml:space="preserve"> üzemeltetésre átvett vízi létesítmények bekerülés kori nettó aktivált értékét tartalmazza.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753CD5" w:rsidRPr="00753CD5" w:rsidRDefault="00753CD5" w:rsidP="00753CD5">
      <w:pPr>
        <w:pStyle w:val="Listaszerbekezds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Küldöttgyűlés hatályon </w:t>
      </w:r>
      <w:r w:rsidR="00981A27">
        <w:rPr>
          <w:rFonts w:ascii="Times New Roman" w:hAnsi="Times New Roman"/>
          <w:b/>
          <w:i/>
        </w:rPr>
        <w:t>kívül</w:t>
      </w:r>
      <w:r>
        <w:rPr>
          <w:rFonts w:ascii="Times New Roman" w:hAnsi="Times New Roman"/>
          <w:b/>
          <w:i/>
        </w:rPr>
        <w:t xml:space="preserve"> helyezi a </w:t>
      </w:r>
      <w:r w:rsidR="00981A27">
        <w:rPr>
          <w:rFonts w:ascii="Times New Roman" w:hAnsi="Times New Roman"/>
          <w:b/>
          <w:szCs w:val="24"/>
        </w:rPr>
        <w:t>7/2016.(05.06.) KGY sz. határozatának hatodik bekezdését</w:t>
      </w:r>
    </w:p>
    <w:p w:rsidR="00753CD5" w:rsidRPr="004271F1" w:rsidRDefault="00753CD5" w:rsidP="003F688C">
      <w:pPr>
        <w:ind w:left="360"/>
        <w:rPr>
          <w:b/>
        </w:rPr>
      </w:pPr>
    </w:p>
    <w:p w:rsidR="004271F1" w:rsidRDefault="004271F1" w:rsidP="003F688C">
      <w:pPr>
        <w:ind w:left="360"/>
      </w:pPr>
      <w:r>
        <w:t>Kelt: Kéthely Sári pusztán, 2017.05.10.</w:t>
      </w: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Csató András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4086"/>
    <w:rsid w:val="00041967"/>
    <w:rsid w:val="00063778"/>
    <w:rsid w:val="00162C45"/>
    <w:rsid w:val="00317796"/>
    <w:rsid w:val="003F688C"/>
    <w:rsid w:val="004271F1"/>
    <w:rsid w:val="00487624"/>
    <w:rsid w:val="004D1022"/>
    <w:rsid w:val="00706588"/>
    <w:rsid w:val="00753CD5"/>
    <w:rsid w:val="00766853"/>
    <w:rsid w:val="008D3106"/>
    <w:rsid w:val="00981A27"/>
    <w:rsid w:val="009E0F45"/>
    <w:rsid w:val="00A333A0"/>
    <w:rsid w:val="00C84086"/>
    <w:rsid w:val="00CB31C3"/>
    <w:rsid w:val="00EB03ED"/>
    <w:rsid w:val="00FB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vollzohu</cp:lastModifiedBy>
  <cp:revision>3</cp:revision>
  <cp:lastPrinted>2017-05-04T08:12:00Z</cp:lastPrinted>
  <dcterms:created xsi:type="dcterms:W3CDTF">2017-05-04T11:47:00Z</dcterms:created>
  <dcterms:modified xsi:type="dcterms:W3CDTF">2017-05-04T12:14:00Z</dcterms:modified>
</cp:coreProperties>
</file>