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7C3" w:rsidRDefault="007317C3">
      <w:pPr>
        <w:jc w:val="center"/>
        <w:rPr>
          <w:sz w:val="24"/>
          <w:lang w:val="hu-HU"/>
        </w:rPr>
      </w:pPr>
    </w:p>
    <w:p w:rsidR="007317C3" w:rsidRDefault="007317C3">
      <w:pPr>
        <w:rPr>
          <w:sz w:val="24"/>
          <w:lang w:val="hu-HU"/>
        </w:rPr>
      </w:pPr>
    </w:p>
    <w:p w:rsidR="007317C3" w:rsidRDefault="007317C3">
      <w:pPr>
        <w:rPr>
          <w:sz w:val="24"/>
          <w:lang w:val="hu-HU"/>
        </w:rPr>
      </w:pPr>
    </w:p>
    <w:p w:rsidR="007317C3" w:rsidRDefault="007317C3">
      <w:pPr>
        <w:rPr>
          <w:sz w:val="24"/>
          <w:lang w:val="hu-HU"/>
        </w:rPr>
      </w:pPr>
    </w:p>
    <w:p w:rsidR="007317C3" w:rsidRDefault="007317C3">
      <w:pPr>
        <w:rPr>
          <w:sz w:val="24"/>
          <w:lang w:val="hu-HU"/>
        </w:rPr>
      </w:pPr>
    </w:p>
    <w:p w:rsidR="007317C3" w:rsidRDefault="007317C3">
      <w:pPr>
        <w:rPr>
          <w:sz w:val="24"/>
          <w:lang w:val="hu-HU"/>
        </w:rPr>
      </w:pPr>
    </w:p>
    <w:p w:rsidR="007317C3" w:rsidRDefault="007317C3">
      <w:pPr>
        <w:rPr>
          <w:sz w:val="24"/>
          <w:lang w:val="hu-HU"/>
        </w:rPr>
      </w:pPr>
    </w:p>
    <w:p w:rsidR="007317C3" w:rsidRDefault="007317C3">
      <w:pPr>
        <w:rPr>
          <w:sz w:val="24"/>
          <w:lang w:val="hu-HU"/>
        </w:rPr>
      </w:pPr>
      <w:r>
        <w:rPr>
          <w:sz w:val="24"/>
          <w:lang w:val="hu-HU"/>
        </w:rPr>
        <w:t xml:space="preserve"> </w:t>
      </w:r>
    </w:p>
    <w:p w:rsidR="007317C3" w:rsidRDefault="007317C3">
      <w:pPr>
        <w:rPr>
          <w:sz w:val="24"/>
          <w:lang w:val="hu-HU"/>
        </w:rPr>
      </w:pPr>
    </w:p>
    <w:p w:rsidR="007317C3" w:rsidRDefault="007317C3">
      <w:pPr>
        <w:rPr>
          <w:sz w:val="24"/>
          <w:lang w:val="hu-HU"/>
        </w:rPr>
      </w:pPr>
    </w:p>
    <w:p w:rsidR="007317C3" w:rsidRDefault="007317C3">
      <w:pPr>
        <w:rPr>
          <w:sz w:val="24"/>
          <w:lang w:val="hu-HU"/>
        </w:rPr>
      </w:pPr>
    </w:p>
    <w:p w:rsidR="007317C3" w:rsidRDefault="007317C3">
      <w:pPr>
        <w:rPr>
          <w:sz w:val="24"/>
          <w:lang w:val="hu-HU"/>
        </w:rPr>
      </w:pPr>
    </w:p>
    <w:p w:rsidR="007317C3" w:rsidRDefault="007317C3">
      <w:pPr>
        <w:rPr>
          <w:sz w:val="24"/>
          <w:lang w:val="hu-HU"/>
        </w:rPr>
      </w:pPr>
    </w:p>
    <w:p w:rsidR="007317C3" w:rsidRDefault="007317C3">
      <w:pPr>
        <w:rPr>
          <w:sz w:val="24"/>
          <w:lang w:val="hu-HU"/>
        </w:rPr>
      </w:pPr>
    </w:p>
    <w:p w:rsidR="007317C3" w:rsidRDefault="007317C3">
      <w:pPr>
        <w:pStyle w:val="Cmsor4"/>
      </w:pPr>
      <w:r>
        <w:t>Egyszerűsített éves beszámoló</w:t>
      </w:r>
    </w:p>
    <w:p w:rsidR="007317C3" w:rsidRDefault="007317C3">
      <w:pPr>
        <w:jc w:val="center"/>
        <w:rPr>
          <w:b/>
          <w:sz w:val="24"/>
          <w:lang w:val="hu-HU"/>
        </w:rPr>
      </w:pPr>
    </w:p>
    <w:p w:rsidR="007317C3" w:rsidRDefault="007317C3">
      <w:pPr>
        <w:jc w:val="center"/>
        <w:rPr>
          <w:b/>
          <w:sz w:val="24"/>
          <w:lang w:val="hu-HU"/>
        </w:rPr>
      </w:pPr>
    </w:p>
    <w:p w:rsidR="007317C3" w:rsidRDefault="007317C3">
      <w:pPr>
        <w:jc w:val="center"/>
        <w:rPr>
          <w:b/>
          <w:sz w:val="40"/>
          <w:lang w:val="hu-HU"/>
        </w:rPr>
      </w:pPr>
    </w:p>
    <w:p w:rsidR="007317C3" w:rsidRDefault="007317C3">
      <w:pPr>
        <w:jc w:val="center"/>
        <w:rPr>
          <w:b/>
          <w:sz w:val="24"/>
          <w:lang w:val="hu-HU"/>
        </w:rPr>
      </w:pPr>
      <w:r>
        <w:rPr>
          <w:b/>
          <w:sz w:val="40"/>
          <w:lang w:val="hu-HU"/>
        </w:rPr>
        <w:t>Kiegészítő melléklete</w:t>
      </w:r>
    </w:p>
    <w:p w:rsidR="007317C3" w:rsidRDefault="007317C3">
      <w:pPr>
        <w:jc w:val="center"/>
        <w:rPr>
          <w:b/>
          <w:sz w:val="24"/>
          <w:lang w:val="hu-HU"/>
        </w:rPr>
      </w:pPr>
    </w:p>
    <w:p w:rsidR="007317C3" w:rsidRDefault="007317C3">
      <w:pPr>
        <w:jc w:val="center"/>
        <w:rPr>
          <w:b/>
          <w:sz w:val="24"/>
          <w:lang w:val="hu-HU"/>
        </w:rPr>
      </w:pPr>
    </w:p>
    <w:p w:rsidR="007317C3" w:rsidRDefault="007317C3">
      <w:pPr>
        <w:jc w:val="center"/>
        <w:rPr>
          <w:b/>
          <w:sz w:val="36"/>
          <w:lang w:val="hu-HU"/>
        </w:rPr>
      </w:pPr>
      <w:r>
        <w:rPr>
          <w:b/>
          <w:sz w:val="36"/>
          <w:lang w:val="hu-HU"/>
        </w:rPr>
        <w:t>201</w:t>
      </w:r>
      <w:r w:rsidR="006E5197">
        <w:rPr>
          <w:b/>
          <w:sz w:val="36"/>
          <w:lang w:val="hu-HU"/>
        </w:rPr>
        <w:t>4</w:t>
      </w:r>
      <w:r>
        <w:rPr>
          <w:b/>
          <w:sz w:val="36"/>
          <w:lang w:val="hu-HU"/>
        </w:rPr>
        <w:t xml:space="preserve"> év</w:t>
      </w:r>
    </w:p>
    <w:p w:rsidR="007317C3" w:rsidRDefault="007317C3">
      <w:pPr>
        <w:jc w:val="center"/>
        <w:rPr>
          <w:sz w:val="24"/>
          <w:lang w:val="hu-HU"/>
        </w:rPr>
      </w:pPr>
    </w:p>
    <w:p w:rsidR="007317C3" w:rsidRDefault="007317C3">
      <w:pPr>
        <w:rPr>
          <w:sz w:val="24"/>
          <w:lang w:val="hu-HU"/>
        </w:rPr>
      </w:pPr>
    </w:p>
    <w:p w:rsidR="007317C3" w:rsidRDefault="007317C3">
      <w:pPr>
        <w:rPr>
          <w:sz w:val="24"/>
          <w:lang w:val="hu-HU"/>
        </w:rPr>
      </w:pPr>
    </w:p>
    <w:p w:rsidR="007317C3" w:rsidRDefault="007317C3">
      <w:pPr>
        <w:rPr>
          <w:sz w:val="24"/>
          <w:lang w:val="hu-HU"/>
        </w:rPr>
      </w:pPr>
    </w:p>
    <w:p w:rsidR="007317C3" w:rsidRDefault="007317C3">
      <w:pPr>
        <w:rPr>
          <w:sz w:val="24"/>
          <w:lang w:val="hu-HU"/>
        </w:rPr>
      </w:pPr>
    </w:p>
    <w:p w:rsidR="007317C3" w:rsidRDefault="007317C3">
      <w:pPr>
        <w:rPr>
          <w:sz w:val="24"/>
          <w:lang w:val="hu-HU"/>
        </w:rPr>
      </w:pPr>
    </w:p>
    <w:p w:rsidR="007317C3" w:rsidRDefault="007317C3">
      <w:pPr>
        <w:rPr>
          <w:sz w:val="24"/>
          <w:lang w:val="hu-HU"/>
        </w:rPr>
      </w:pPr>
    </w:p>
    <w:p w:rsidR="007317C3" w:rsidRDefault="007317C3">
      <w:pPr>
        <w:ind w:left="720" w:firstLine="720"/>
        <w:rPr>
          <w:sz w:val="24"/>
          <w:lang w:val="hu-HU"/>
        </w:rPr>
      </w:pPr>
      <w:r>
        <w:rPr>
          <w:sz w:val="24"/>
          <w:lang w:val="hu-HU"/>
        </w:rPr>
        <w:t>Készítette:</w:t>
      </w:r>
      <w:r>
        <w:rPr>
          <w:sz w:val="24"/>
          <w:lang w:val="hu-HU"/>
        </w:rPr>
        <w:tab/>
      </w:r>
      <w:r>
        <w:rPr>
          <w:sz w:val="24"/>
          <w:lang w:val="hu-HU"/>
        </w:rPr>
        <w:tab/>
      </w:r>
      <w:r>
        <w:rPr>
          <w:sz w:val="24"/>
          <w:lang w:val="hu-HU"/>
        </w:rPr>
        <w:tab/>
      </w:r>
      <w:r>
        <w:rPr>
          <w:sz w:val="24"/>
          <w:lang w:val="hu-HU"/>
        </w:rPr>
        <w:tab/>
      </w:r>
      <w:r>
        <w:rPr>
          <w:sz w:val="24"/>
          <w:lang w:val="hu-HU"/>
        </w:rPr>
        <w:tab/>
      </w:r>
      <w:r>
        <w:rPr>
          <w:sz w:val="24"/>
          <w:lang w:val="hu-HU"/>
        </w:rPr>
        <w:tab/>
        <w:t>Jóváhagyta:</w:t>
      </w:r>
    </w:p>
    <w:p w:rsidR="007317C3" w:rsidRDefault="007317C3">
      <w:pPr>
        <w:jc w:val="center"/>
        <w:rPr>
          <w:sz w:val="24"/>
          <w:lang w:val="hu-HU"/>
        </w:rPr>
      </w:pPr>
    </w:p>
    <w:p w:rsidR="007317C3" w:rsidRDefault="007317C3">
      <w:pPr>
        <w:jc w:val="center"/>
        <w:rPr>
          <w:sz w:val="24"/>
          <w:lang w:val="hu-HU"/>
        </w:rPr>
      </w:pPr>
    </w:p>
    <w:p w:rsidR="007317C3" w:rsidRDefault="007317C3">
      <w:pPr>
        <w:jc w:val="center"/>
        <w:rPr>
          <w:sz w:val="24"/>
          <w:lang w:val="hu-HU"/>
        </w:rPr>
      </w:pPr>
    </w:p>
    <w:p w:rsidR="007317C3" w:rsidRDefault="007317C3">
      <w:pPr>
        <w:jc w:val="center"/>
        <w:rPr>
          <w:sz w:val="24"/>
          <w:lang w:val="hu-HU"/>
        </w:rPr>
      </w:pPr>
    </w:p>
    <w:p w:rsidR="007317C3" w:rsidRDefault="007317C3">
      <w:pPr>
        <w:jc w:val="center"/>
        <w:rPr>
          <w:sz w:val="24"/>
          <w:lang w:val="hu-HU"/>
        </w:rPr>
      </w:pPr>
    </w:p>
    <w:p w:rsidR="007317C3" w:rsidRDefault="007317C3">
      <w:pPr>
        <w:jc w:val="center"/>
        <w:rPr>
          <w:sz w:val="24"/>
          <w:lang w:val="hu-HU"/>
        </w:rPr>
      </w:pPr>
    </w:p>
    <w:p w:rsidR="007317C3" w:rsidRDefault="007317C3">
      <w:pPr>
        <w:rPr>
          <w:sz w:val="24"/>
          <w:lang w:val="hu-HU"/>
        </w:rPr>
      </w:pPr>
      <w:r>
        <w:rPr>
          <w:sz w:val="24"/>
          <w:lang w:val="hu-HU"/>
        </w:rPr>
        <w:t xml:space="preserve">      .…...........................................</w:t>
      </w:r>
      <w:r>
        <w:rPr>
          <w:sz w:val="24"/>
          <w:lang w:val="hu-HU"/>
        </w:rPr>
        <w:tab/>
      </w:r>
      <w:r>
        <w:rPr>
          <w:sz w:val="24"/>
          <w:lang w:val="hu-HU"/>
        </w:rPr>
        <w:tab/>
      </w:r>
      <w:r>
        <w:rPr>
          <w:sz w:val="24"/>
          <w:lang w:val="hu-HU"/>
        </w:rPr>
        <w:tab/>
        <w:t>….…….........................................………...</w:t>
      </w:r>
    </w:p>
    <w:p w:rsidR="007317C3" w:rsidRDefault="007317C3">
      <w:pPr>
        <w:tabs>
          <w:tab w:val="left" w:pos="709"/>
          <w:tab w:val="left" w:pos="6237"/>
        </w:tabs>
        <w:rPr>
          <w:sz w:val="24"/>
          <w:lang w:val="hu-HU"/>
        </w:rPr>
      </w:pPr>
      <w:r>
        <w:rPr>
          <w:sz w:val="24"/>
          <w:lang w:val="hu-HU"/>
        </w:rPr>
        <w:t xml:space="preserve">   </w:t>
      </w:r>
      <w:r>
        <w:rPr>
          <w:sz w:val="24"/>
          <w:lang w:val="hu-HU"/>
        </w:rPr>
        <w:tab/>
        <w:t xml:space="preserve">     Treier és Ritter </w:t>
      </w:r>
      <w:r>
        <w:rPr>
          <w:sz w:val="24"/>
          <w:lang w:val="hu-HU"/>
        </w:rPr>
        <w:tab/>
        <w:t xml:space="preserve">Balaton-nagyberek </w:t>
      </w:r>
    </w:p>
    <w:p w:rsidR="007317C3" w:rsidRDefault="007317C3">
      <w:pPr>
        <w:rPr>
          <w:sz w:val="24"/>
          <w:lang w:val="hu-HU"/>
        </w:rPr>
      </w:pPr>
      <w:r>
        <w:rPr>
          <w:sz w:val="24"/>
          <w:lang w:val="hu-HU"/>
        </w:rPr>
        <w:t xml:space="preserve"> Könyvvizsgáló és Adótanácsadó Kft.</w:t>
      </w:r>
      <w:r>
        <w:rPr>
          <w:sz w:val="24"/>
          <w:lang w:val="hu-HU"/>
        </w:rPr>
        <w:tab/>
      </w:r>
      <w:r>
        <w:rPr>
          <w:sz w:val="24"/>
          <w:lang w:val="hu-HU"/>
        </w:rPr>
        <w:tab/>
      </w:r>
      <w:r>
        <w:rPr>
          <w:sz w:val="24"/>
          <w:lang w:val="hu-HU"/>
        </w:rPr>
        <w:tab/>
      </w:r>
      <w:r>
        <w:rPr>
          <w:sz w:val="24"/>
          <w:lang w:val="hu-HU"/>
        </w:rPr>
        <w:tab/>
        <w:t>Vízitársulat</w:t>
      </w:r>
    </w:p>
    <w:p w:rsidR="007317C3" w:rsidRDefault="007317C3">
      <w:pPr>
        <w:rPr>
          <w:sz w:val="24"/>
          <w:lang w:val="hu-HU"/>
        </w:rPr>
      </w:pPr>
    </w:p>
    <w:p w:rsidR="007317C3" w:rsidRDefault="007317C3">
      <w:pPr>
        <w:rPr>
          <w:sz w:val="24"/>
          <w:lang w:val="hu-HU"/>
        </w:rPr>
      </w:pPr>
    </w:p>
    <w:p w:rsidR="007317C3" w:rsidRDefault="007317C3">
      <w:pPr>
        <w:rPr>
          <w:sz w:val="24"/>
          <w:lang w:val="hu-HU"/>
        </w:rPr>
      </w:pPr>
    </w:p>
    <w:p w:rsidR="007317C3" w:rsidRDefault="007317C3">
      <w:pPr>
        <w:rPr>
          <w:b/>
          <w:sz w:val="26"/>
          <w:lang w:val="hu-HU"/>
        </w:rPr>
      </w:pPr>
      <w:r>
        <w:rPr>
          <w:b/>
          <w:sz w:val="26"/>
          <w:lang w:val="hu-HU"/>
        </w:rPr>
        <w:lastRenderedPageBreak/>
        <w:t>I. Általános rész</w:t>
      </w:r>
    </w:p>
    <w:p w:rsidR="007317C3" w:rsidRDefault="007317C3">
      <w:pPr>
        <w:rPr>
          <w:sz w:val="26"/>
          <w:lang w:val="hu-HU"/>
        </w:rPr>
      </w:pPr>
    </w:p>
    <w:p w:rsidR="007317C3" w:rsidRDefault="007317C3">
      <w:pPr>
        <w:rPr>
          <w:sz w:val="26"/>
          <w:lang w:val="hu-HU"/>
        </w:rPr>
      </w:pPr>
    </w:p>
    <w:p w:rsidR="007317C3" w:rsidRDefault="007317C3">
      <w:pPr>
        <w:rPr>
          <w:sz w:val="26"/>
          <w:u w:val="single"/>
          <w:lang w:val="hu-HU"/>
        </w:rPr>
      </w:pPr>
      <w:r>
        <w:rPr>
          <w:sz w:val="26"/>
          <w:lang w:val="hu-HU"/>
        </w:rPr>
        <w:t>Működési forma:</w:t>
      </w:r>
      <w:r>
        <w:rPr>
          <w:sz w:val="26"/>
          <w:lang w:val="hu-HU"/>
        </w:rPr>
        <w:tab/>
      </w:r>
      <w:r>
        <w:rPr>
          <w:sz w:val="26"/>
          <w:lang w:val="hu-HU"/>
        </w:rPr>
        <w:tab/>
        <w:t>Vízitársulat</w:t>
      </w:r>
    </w:p>
    <w:p w:rsidR="007317C3" w:rsidRDefault="007317C3">
      <w:pPr>
        <w:rPr>
          <w:sz w:val="26"/>
          <w:lang w:val="hu-HU"/>
        </w:rPr>
      </w:pPr>
    </w:p>
    <w:p w:rsidR="007317C3" w:rsidRDefault="007317C3">
      <w:pPr>
        <w:rPr>
          <w:sz w:val="26"/>
          <w:lang w:val="hu-HU"/>
        </w:rPr>
      </w:pPr>
      <w:r>
        <w:rPr>
          <w:sz w:val="26"/>
          <w:lang w:val="hu-HU"/>
        </w:rPr>
        <w:t>Alapítás ideje:</w:t>
      </w:r>
      <w:r>
        <w:rPr>
          <w:sz w:val="26"/>
          <w:lang w:val="hu-HU"/>
        </w:rPr>
        <w:tab/>
      </w:r>
      <w:r>
        <w:rPr>
          <w:sz w:val="26"/>
          <w:lang w:val="hu-HU"/>
        </w:rPr>
        <w:tab/>
        <w:t>2010.08.23.</w:t>
      </w:r>
    </w:p>
    <w:p w:rsidR="007317C3" w:rsidRDefault="007317C3">
      <w:pPr>
        <w:rPr>
          <w:sz w:val="26"/>
          <w:lang w:val="hu-HU"/>
        </w:rPr>
      </w:pPr>
    </w:p>
    <w:p w:rsidR="007317C3" w:rsidRDefault="007317C3">
      <w:pPr>
        <w:rPr>
          <w:sz w:val="26"/>
          <w:lang w:val="hu-HU"/>
        </w:rPr>
      </w:pPr>
    </w:p>
    <w:p w:rsidR="007317C3" w:rsidRDefault="007317C3">
      <w:pPr>
        <w:jc w:val="both"/>
        <w:rPr>
          <w:sz w:val="26"/>
          <w:lang w:val="hu-HU"/>
        </w:rPr>
      </w:pPr>
      <w:r>
        <w:rPr>
          <w:sz w:val="26"/>
          <w:lang w:val="hu-HU"/>
        </w:rPr>
        <w:t>A társulat tagjai a működési területen ingatlantulajdonnal rendelkező vagy az ingatlant a tulajdonos által feljogosított használó természetes és jogi személyek, jogi személyiséggel nem rendelkező gazdasági társaságok, egyéb szervezetek.</w:t>
      </w:r>
    </w:p>
    <w:p w:rsidR="007317C3" w:rsidRDefault="007317C3">
      <w:pPr>
        <w:rPr>
          <w:sz w:val="26"/>
          <w:lang w:val="hu-HU"/>
        </w:rPr>
      </w:pPr>
    </w:p>
    <w:p w:rsidR="007317C3" w:rsidRDefault="007317C3">
      <w:pPr>
        <w:jc w:val="both"/>
        <w:rPr>
          <w:sz w:val="26"/>
          <w:lang w:val="hu-HU"/>
        </w:rPr>
      </w:pPr>
      <w:r>
        <w:rPr>
          <w:sz w:val="26"/>
          <w:lang w:val="hu-HU"/>
        </w:rPr>
        <w:t>A társulat szakmai feladatai:</w:t>
      </w:r>
    </w:p>
    <w:p w:rsidR="007317C3" w:rsidRDefault="007317C3">
      <w:pPr>
        <w:ind w:left="1134" w:hanging="283"/>
        <w:jc w:val="both"/>
        <w:rPr>
          <w:sz w:val="26"/>
          <w:lang w:val="hu-HU"/>
        </w:rPr>
      </w:pPr>
      <w:r>
        <w:rPr>
          <w:sz w:val="26"/>
          <w:lang w:val="hu-HU"/>
        </w:rPr>
        <w:t>a) vízrendezés: a káros többletvizek rendezett elvezetésének, visszatartásának biztosítása;</w:t>
      </w:r>
    </w:p>
    <w:p w:rsidR="007317C3" w:rsidRDefault="007317C3">
      <w:pPr>
        <w:ind w:left="1134" w:hanging="283"/>
        <w:jc w:val="both"/>
        <w:rPr>
          <w:sz w:val="26"/>
          <w:lang w:val="hu-HU"/>
        </w:rPr>
      </w:pPr>
      <w:r>
        <w:rPr>
          <w:sz w:val="26"/>
          <w:lang w:val="hu-HU"/>
        </w:rPr>
        <w:t>b) vízkárelhárítás: belvízkárok és helyi vízkárok elhárítása, mérséklése;</w:t>
      </w:r>
    </w:p>
    <w:p w:rsidR="007317C3" w:rsidRDefault="007317C3">
      <w:pPr>
        <w:ind w:left="1134" w:hanging="283"/>
        <w:jc w:val="both"/>
        <w:rPr>
          <w:sz w:val="26"/>
          <w:lang w:val="hu-HU"/>
        </w:rPr>
      </w:pPr>
      <w:r>
        <w:rPr>
          <w:sz w:val="26"/>
          <w:lang w:val="hu-HU"/>
        </w:rPr>
        <w:t>c) árvízmentesítés: a vízfolyások árterületének mentesítése az időszakos elöntésektől;</w:t>
      </w:r>
    </w:p>
    <w:p w:rsidR="007317C3" w:rsidRDefault="007317C3">
      <w:pPr>
        <w:ind w:left="1134" w:hanging="283"/>
        <w:jc w:val="both"/>
        <w:rPr>
          <w:sz w:val="26"/>
          <w:lang w:val="hu-HU"/>
        </w:rPr>
      </w:pPr>
      <w:r>
        <w:rPr>
          <w:sz w:val="26"/>
          <w:lang w:val="hu-HU"/>
        </w:rPr>
        <w:t>d) mezőgazdasági vízhasznosítás, öntözővíz biztosítása mezőgazdasági termelők számára, vízpótlás, vízszolgáltatás halastavak számára;</w:t>
      </w:r>
    </w:p>
    <w:p w:rsidR="007317C3" w:rsidRDefault="007317C3">
      <w:pPr>
        <w:ind w:left="1134" w:hanging="283"/>
        <w:jc w:val="both"/>
        <w:rPr>
          <w:sz w:val="26"/>
          <w:lang w:val="hu-HU"/>
        </w:rPr>
      </w:pPr>
      <w:r>
        <w:rPr>
          <w:sz w:val="26"/>
          <w:lang w:val="hu-HU"/>
        </w:rPr>
        <w:t>e) vízvisszatartási, víztározási feladatok.</w:t>
      </w:r>
    </w:p>
    <w:p w:rsidR="007317C3" w:rsidRDefault="007317C3">
      <w:pPr>
        <w:rPr>
          <w:sz w:val="26"/>
          <w:lang w:val="hu-HU"/>
        </w:rPr>
      </w:pPr>
    </w:p>
    <w:p w:rsidR="007317C3" w:rsidRDefault="007317C3">
      <w:pPr>
        <w:pStyle w:val="Alap2"/>
        <w:ind w:left="0"/>
        <w:rPr>
          <w:sz w:val="26"/>
        </w:rPr>
      </w:pPr>
      <w:r>
        <w:rPr>
          <w:sz w:val="26"/>
        </w:rPr>
        <w:t>Társaságunknál a könyvvizsgálat nem kötelező.</w:t>
      </w:r>
    </w:p>
    <w:p w:rsidR="007317C3" w:rsidRDefault="007317C3">
      <w:pPr>
        <w:pStyle w:val="Alap2"/>
        <w:rPr>
          <w:sz w:val="26"/>
        </w:rPr>
      </w:pPr>
    </w:p>
    <w:p w:rsidR="007317C3" w:rsidRDefault="007317C3">
      <w:pPr>
        <w:pStyle w:val="Alap2"/>
        <w:rPr>
          <w:sz w:val="26"/>
        </w:rPr>
      </w:pPr>
      <w:r>
        <w:rPr>
          <w:sz w:val="26"/>
        </w:rPr>
        <w:t>A könyvviteli szolgáltatással az Treier és Ritter Könyvvizsgáló és Adótanácsadó Kft-t bíztuk meg. A könyvviteli szolgáltatás körébe tartozó feladatok irányításáért és vezetéséért felelős személy: Filep Katalin (</w:t>
      </w:r>
      <w:r w:rsidR="006E5197">
        <w:rPr>
          <w:sz w:val="26"/>
        </w:rPr>
        <w:t>2040 Budaörs, Maros köz 18/b</w:t>
      </w:r>
      <w:r>
        <w:rPr>
          <w:sz w:val="26"/>
        </w:rPr>
        <w:t xml:space="preserve">.; Regisztrációs száma: </w:t>
      </w:r>
      <w:r>
        <w:t>124113</w:t>
      </w:r>
      <w:r>
        <w:rPr>
          <w:sz w:val="26"/>
        </w:rPr>
        <w:t>)</w:t>
      </w:r>
    </w:p>
    <w:p w:rsidR="007317C3" w:rsidRDefault="007317C3">
      <w:pPr>
        <w:rPr>
          <w:sz w:val="26"/>
          <w:lang w:val="hu-HU"/>
        </w:rPr>
      </w:pPr>
    </w:p>
    <w:p w:rsidR="007317C3" w:rsidRDefault="007317C3">
      <w:pPr>
        <w:rPr>
          <w:sz w:val="26"/>
          <w:lang w:val="hu-HU"/>
        </w:rPr>
      </w:pPr>
    </w:p>
    <w:p w:rsidR="007317C3" w:rsidRDefault="007317C3">
      <w:pPr>
        <w:rPr>
          <w:b/>
          <w:sz w:val="26"/>
          <w:lang w:val="hu-HU"/>
        </w:rPr>
      </w:pPr>
      <w:r>
        <w:rPr>
          <w:b/>
          <w:sz w:val="26"/>
          <w:lang w:val="hu-HU"/>
        </w:rPr>
        <w:t>II. Számviteli politika</w:t>
      </w:r>
    </w:p>
    <w:p w:rsidR="007317C3" w:rsidRDefault="007317C3">
      <w:pPr>
        <w:rPr>
          <w:b/>
          <w:sz w:val="26"/>
          <w:lang w:val="hu-HU"/>
        </w:rPr>
      </w:pPr>
    </w:p>
    <w:p w:rsidR="007317C3" w:rsidRDefault="007317C3">
      <w:pPr>
        <w:ind w:left="360"/>
        <w:jc w:val="both"/>
        <w:rPr>
          <w:sz w:val="26"/>
          <w:lang w:val="hu-HU"/>
        </w:rPr>
      </w:pPr>
    </w:p>
    <w:p w:rsidR="007317C3" w:rsidRDefault="007317C3">
      <w:pPr>
        <w:jc w:val="both"/>
        <w:rPr>
          <w:b/>
          <w:sz w:val="26"/>
          <w:lang w:val="hu-HU"/>
        </w:rPr>
      </w:pPr>
      <w:r>
        <w:rPr>
          <w:b/>
          <w:sz w:val="26"/>
          <w:lang w:val="hu-HU"/>
        </w:rPr>
        <w:t>1./</w:t>
      </w:r>
      <w:r>
        <w:rPr>
          <w:b/>
          <w:sz w:val="26"/>
          <w:lang w:val="hu-HU"/>
        </w:rPr>
        <w:tab/>
        <w:t>Mérleg és eredménykimutatás formája</w:t>
      </w:r>
    </w:p>
    <w:p w:rsidR="007317C3" w:rsidRDefault="007317C3">
      <w:pPr>
        <w:jc w:val="both"/>
        <w:rPr>
          <w:i/>
          <w:sz w:val="26"/>
          <w:lang w:val="hu-HU"/>
        </w:rPr>
      </w:pPr>
    </w:p>
    <w:p w:rsidR="007317C3" w:rsidRDefault="007317C3">
      <w:pPr>
        <w:tabs>
          <w:tab w:val="left" w:pos="0"/>
        </w:tabs>
        <w:jc w:val="both"/>
        <w:rPr>
          <w:sz w:val="26"/>
          <w:lang w:val="hu-HU"/>
        </w:rPr>
      </w:pPr>
      <w:r>
        <w:rPr>
          <w:sz w:val="26"/>
          <w:lang w:val="hu-HU"/>
        </w:rPr>
        <w:t>A társaság az egyszerűsített éves beszámoló mérleg és eredmény-kimutatását alkalmazza a 224/2000. (XII. 19.) Korm. Rendelet 4. és 5. számú melléklete alapján.</w:t>
      </w:r>
    </w:p>
    <w:p w:rsidR="007317C3" w:rsidRDefault="007317C3">
      <w:pPr>
        <w:tabs>
          <w:tab w:val="left" w:pos="0"/>
        </w:tabs>
        <w:jc w:val="both"/>
        <w:rPr>
          <w:sz w:val="26"/>
          <w:lang w:val="hu-HU"/>
        </w:rPr>
      </w:pPr>
    </w:p>
    <w:p w:rsidR="007317C3" w:rsidRDefault="007317C3">
      <w:pPr>
        <w:tabs>
          <w:tab w:val="left" w:pos="0"/>
        </w:tabs>
        <w:jc w:val="both"/>
        <w:rPr>
          <w:sz w:val="26"/>
          <w:lang w:val="hu-HU"/>
        </w:rPr>
      </w:pPr>
      <w:r>
        <w:rPr>
          <w:sz w:val="26"/>
          <w:lang w:val="hu-HU"/>
        </w:rPr>
        <w:t>A beszámoló formája: EGYSZERŰSÍTETT ÉVES BESZÁMOLÓ</w:t>
      </w:r>
    </w:p>
    <w:p w:rsidR="007317C3" w:rsidRDefault="007317C3">
      <w:pPr>
        <w:ind w:left="720" w:hanging="720"/>
        <w:rPr>
          <w:b/>
          <w:sz w:val="26"/>
          <w:lang w:val="hu-HU"/>
        </w:rPr>
      </w:pPr>
      <w:r>
        <w:rPr>
          <w:sz w:val="26"/>
          <w:lang w:val="hu-HU"/>
        </w:rPr>
        <w:br w:type="page"/>
      </w:r>
      <w:r>
        <w:rPr>
          <w:b/>
          <w:sz w:val="26"/>
          <w:lang w:val="hu-HU"/>
        </w:rPr>
        <w:lastRenderedPageBreak/>
        <w:t>2./</w:t>
      </w:r>
      <w:r>
        <w:rPr>
          <w:b/>
          <w:sz w:val="26"/>
          <w:lang w:val="hu-HU"/>
        </w:rPr>
        <w:tab/>
        <w:t>Mérlegkészítés időpontja</w:t>
      </w:r>
    </w:p>
    <w:p w:rsidR="007317C3" w:rsidRDefault="007317C3">
      <w:pPr>
        <w:ind w:left="720" w:hanging="720"/>
        <w:rPr>
          <w:sz w:val="26"/>
          <w:lang w:val="hu-HU"/>
        </w:rPr>
      </w:pPr>
    </w:p>
    <w:p w:rsidR="007317C3" w:rsidRDefault="007317C3">
      <w:pPr>
        <w:pStyle w:val="BodyTextIndent3"/>
        <w:ind w:left="0" w:firstLine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A mérlegzárás időpontja 201</w:t>
      </w:r>
      <w:r w:rsidR="006E5197">
        <w:rPr>
          <w:rFonts w:ascii="Times New Roman" w:hAnsi="Times New Roman"/>
          <w:sz w:val="26"/>
        </w:rPr>
        <w:t>5</w:t>
      </w:r>
      <w:r>
        <w:rPr>
          <w:rFonts w:ascii="Times New Roman" w:hAnsi="Times New Roman"/>
          <w:sz w:val="26"/>
        </w:rPr>
        <w:t>. január 31.</w:t>
      </w:r>
    </w:p>
    <w:p w:rsidR="007317C3" w:rsidRDefault="007317C3">
      <w:pPr>
        <w:pStyle w:val="Szvegtrzs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A mérlegkészítés határideje: 201</w:t>
      </w:r>
      <w:r w:rsidR="00437B42">
        <w:rPr>
          <w:rFonts w:ascii="Times New Roman" w:hAnsi="Times New Roman"/>
          <w:sz w:val="26"/>
        </w:rPr>
        <w:t>4</w:t>
      </w:r>
      <w:r>
        <w:rPr>
          <w:rFonts w:ascii="Times New Roman" w:hAnsi="Times New Roman"/>
          <w:sz w:val="26"/>
        </w:rPr>
        <w:t xml:space="preserve">. </w:t>
      </w:r>
      <w:r w:rsidR="006E5197">
        <w:rPr>
          <w:rFonts w:ascii="Times New Roman" w:hAnsi="Times New Roman"/>
          <w:sz w:val="26"/>
        </w:rPr>
        <w:t>február 20</w:t>
      </w:r>
      <w:r>
        <w:rPr>
          <w:rFonts w:ascii="Times New Roman" w:hAnsi="Times New Roman"/>
          <w:sz w:val="26"/>
        </w:rPr>
        <w:t>.</w:t>
      </w:r>
    </w:p>
    <w:p w:rsidR="007317C3" w:rsidRDefault="007317C3">
      <w:pPr>
        <w:ind w:left="720" w:hanging="720"/>
        <w:rPr>
          <w:sz w:val="26"/>
          <w:lang w:val="hu-HU"/>
        </w:rPr>
      </w:pPr>
      <w:r>
        <w:rPr>
          <w:sz w:val="26"/>
          <w:lang w:val="hu-HU"/>
        </w:rPr>
        <w:t>Az üzleti év megegyezik a naptári évvel.</w:t>
      </w:r>
    </w:p>
    <w:p w:rsidR="007317C3" w:rsidRDefault="007317C3">
      <w:pPr>
        <w:rPr>
          <w:sz w:val="26"/>
          <w:lang w:val="hu-HU"/>
        </w:rPr>
      </w:pPr>
    </w:p>
    <w:p w:rsidR="007317C3" w:rsidRDefault="007317C3">
      <w:pPr>
        <w:rPr>
          <w:b/>
          <w:sz w:val="26"/>
          <w:lang w:val="hu-HU"/>
        </w:rPr>
      </w:pPr>
      <w:r>
        <w:rPr>
          <w:b/>
          <w:sz w:val="26"/>
          <w:lang w:val="hu-HU"/>
        </w:rPr>
        <w:t>3./</w:t>
      </w:r>
      <w:r>
        <w:rPr>
          <w:b/>
          <w:sz w:val="26"/>
          <w:lang w:val="hu-HU"/>
        </w:rPr>
        <w:tab/>
        <w:t>Eltérés a Számviteli törvénytől</w:t>
      </w:r>
    </w:p>
    <w:p w:rsidR="007317C3" w:rsidRDefault="007317C3">
      <w:pPr>
        <w:rPr>
          <w:sz w:val="26"/>
          <w:lang w:val="hu-HU"/>
        </w:rPr>
      </w:pPr>
    </w:p>
    <w:p w:rsidR="007317C3" w:rsidRDefault="007317C3">
      <w:pPr>
        <w:rPr>
          <w:sz w:val="26"/>
          <w:lang w:val="hu-HU"/>
        </w:rPr>
      </w:pPr>
      <w:r>
        <w:rPr>
          <w:sz w:val="26"/>
          <w:lang w:val="hu-HU"/>
        </w:rPr>
        <w:t>A Balaton-nagyberek V</w:t>
      </w:r>
      <w:r w:rsidR="004F31BC">
        <w:rPr>
          <w:sz w:val="26"/>
          <w:lang w:val="hu-HU"/>
        </w:rPr>
        <w:t>í</w:t>
      </w:r>
      <w:r>
        <w:rPr>
          <w:sz w:val="26"/>
          <w:lang w:val="hu-HU"/>
        </w:rPr>
        <w:t>zitársulat a számviteli alapelvektől, valamint a könyvvezetés sajátosságai miatt alkalmazandó törvényektől a 201</w:t>
      </w:r>
      <w:r w:rsidR="006E5197">
        <w:rPr>
          <w:sz w:val="26"/>
          <w:lang w:val="hu-HU"/>
        </w:rPr>
        <w:t>4</w:t>
      </w:r>
      <w:r>
        <w:rPr>
          <w:sz w:val="26"/>
          <w:lang w:val="hu-HU"/>
        </w:rPr>
        <w:t>. évben nem tért el.</w:t>
      </w:r>
    </w:p>
    <w:p w:rsidR="007317C3" w:rsidRDefault="007317C3">
      <w:pPr>
        <w:ind w:left="360"/>
        <w:jc w:val="both"/>
        <w:rPr>
          <w:sz w:val="26"/>
          <w:lang w:val="hu-HU"/>
        </w:rPr>
      </w:pPr>
    </w:p>
    <w:p w:rsidR="007317C3" w:rsidRDefault="007317C3">
      <w:pPr>
        <w:jc w:val="both"/>
        <w:rPr>
          <w:b/>
          <w:sz w:val="26"/>
          <w:lang w:val="hu-HU"/>
        </w:rPr>
      </w:pPr>
      <w:r>
        <w:rPr>
          <w:b/>
          <w:sz w:val="26"/>
          <w:lang w:val="hu-HU"/>
        </w:rPr>
        <w:t>4./</w:t>
      </w:r>
      <w:r>
        <w:rPr>
          <w:b/>
          <w:sz w:val="26"/>
          <w:lang w:val="hu-HU"/>
        </w:rPr>
        <w:tab/>
        <w:t>Értékelési módszerek</w:t>
      </w:r>
    </w:p>
    <w:p w:rsidR="007317C3" w:rsidRDefault="007317C3">
      <w:pPr>
        <w:jc w:val="both"/>
        <w:rPr>
          <w:i/>
          <w:sz w:val="26"/>
          <w:lang w:val="hu-HU"/>
        </w:rPr>
      </w:pPr>
    </w:p>
    <w:p w:rsidR="007317C3" w:rsidRDefault="007317C3">
      <w:pPr>
        <w:jc w:val="both"/>
        <w:rPr>
          <w:sz w:val="26"/>
          <w:lang w:val="hu-HU"/>
        </w:rPr>
      </w:pPr>
      <w:r>
        <w:rPr>
          <w:sz w:val="26"/>
          <w:lang w:val="hu-HU"/>
        </w:rPr>
        <w:t xml:space="preserve">A társaság </w:t>
      </w:r>
      <w:r>
        <w:rPr>
          <w:b/>
          <w:sz w:val="26"/>
          <w:lang w:val="hu-HU"/>
        </w:rPr>
        <w:t xml:space="preserve">készleteit </w:t>
      </w:r>
      <w:r>
        <w:rPr>
          <w:sz w:val="26"/>
          <w:lang w:val="hu-HU"/>
        </w:rPr>
        <w:t>tényleges beszerzési áron</w:t>
      </w:r>
      <w:r>
        <w:rPr>
          <w:b/>
          <w:sz w:val="26"/>
          <w:lang w:val="hu-HU"/>
        </w:rPr>
        <w:t xml:space="preserve"> </w:t>
      </w:r>
      <w:r>
        <w:rPr>
          <w:sz w:val="26"/>
          <w:lang w:val="hu-HU"/>
        </w:rPr>
        <w:t>tartotta nyilván.</w:t>
      </w:r>
    </w:p>
    <w:p w:rsidR="007317C3" w:rsidRDefault="007317C3">
      <w:pPr>
        <w:pStyle w:val="BodyText2"/>
        <w:ind w:left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A </w:t>
      </w:r>
      <w:r>
        <w:rPr>
          <w:rFonts w:ascii="Times New Roman" w:hAnsi="Times New Roman"/>
          <w:b/>
          <w:sz w:val="26"/>
        </w:rPr>
        <w:t>tárgyi eszközök</w:t>
      </w:r>
      <w:r>
        <w:rPr>
          <w:rFonts w:ascii="Times New Roman" w:hAnsi="Times New Roman"/>
          <w:sz w:val="26"/>
        </w:rPr>
        <w:t xml:space="preserve"> értékelése az elszámolt értékcsökkenési leírással csökkentett tényleges beszerzési áron történt.</w:t>
      </w:r>
    </w:p>
    <w:p w:rsidR="007317C3" w:rsidRDefault="007317C3">
      <w:pPr>
        <w:pStyle w:val="BodyTextIndent20"/>
        <w:ind w:left="0" w:firstLine="0"/>
        <w:rPr>
          <w:sz w:val="26"/>
        </w:rPr>
      </w:pPr>
      <w:r>
        <w:rPr>
          <w:sz w:val="26"/>
        </w:rPr>
        <w:t xml:space="preserve">A </w:t>
      </w:r>
      <w:r>
        <w:rPr>
          <w:b/>
          <w:sz w:val="26"/>
        </w:rPr>
        <w:t>devizás eszközök és források</w:t>
      </w:r>
      <w:r>
        <w:rPr>
          <w:sz w:val="26"/>
        </w:rPr>
        <w:t xml:space="preserve"> a bekerülés, illetve a teljesítés napján érvényes MNB által hivatalosan közétett devizaárfolyamon kerültek a könyvekben nyilvántartásba vételre. Ezen eszközök és kötelezettségek az egyszerűsített éves beszámolóban a mérleg fordulónapján érvényes, a fenti bank árfolyamán átszámított forintértékben szerepelnek. A devizás eszközök és források mérlegfordulónapi átértékeléséből keletkező összevont, nem realizált árfolyamkülönbözet, előjelétől függően a pénzügyi műveletek bevételei, vagy a pénzügyi műveletek ráfordításai tartalmazzák. Társaságunknál 201</w:t>
      </w:r>
      <w:r w:rsidR="006E5197">
        <w:rPr>
          <w:sz w:val="26"/>
        </w:rPr>
        <w:t>4</w:t>
      </w:r>
      <w:r>
        <w:rPr>
          <w:sz w:val="26"/>
        </w:rPr>
        <w:t>-b</w:t>
      </w:r>
      <w:r w:rsidR="006E5197">
        <w:rPr>
          <w:sz w:val="26"/>
        </w:rPr>
        <w:t>e</w:t>
      </w:r>
      <w:r>
        <w:rPr>
          <w:sz w:val="26"/>
        </w:rPr>
        <w:t>n nem voltak devizás eszközök és források, így átértékelés nem került elszámolásra.</w:t>
      </w:r>
    </w:p>
    <w:p w:rsidR="007317C3" w:rsidRDefault="007317C3">
      <w:pPr>
        <w:jc w:val="both"/>
        <w:rPr>
          <w:i/>
          <w:sz w:val="26"/>
          <w:lang w:val="hu-HU"/>
        </w:rPr>
      </w:pPr>
    </w:p>
    <w:p w:rsidR="007317C3" w:rsidRDefault="007317C3">
      <w:pPr>
        <w:jc w:val="both"/>
        <w:rPr>
          <w:b/>
          <w:sz w:val="26"/>
          <w:lang w:val="hu-HU"/>
        </w:rPr>
      </w:pPr>
      <w:r>
        <w:rPr>
          <w:b/>
          <w:sz w:val="26"/>
          <w:lang w:val="hu-HU"/>
        </w:rPr>
        <w:t>5./</w:t>
      </w:r>
      <w:r>
        <w:rPr>
          <w:b/>
          <w:sz w:val="26"/>
          <w:lang w:val="hu-HU"/>
        </w:rPr>
        <w:tab/>
        <w:t>Amortizációs politika</w:t>
      </w:r>
    </w:p>
    <w:p w:rsidR="007317C3" w:rsidRDefault="007317C3">
      <w:pPr>
        <w:jc w:val="both"/>
        <w:rPr>
          <w:sz w:val="26"/>
          <w:lang w:val="hu-HU"/>
        </w:rPr>
      </w:pPr>
    </w:p>
    <w:p w:rsidR="007317C3" w:rsidRDefault="007317C3">
      <w:pPr>
        <w:pStyle w:val="BodyText3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A tárgyi eszközök és immateriális javak beszerzésére az igények felmerülése után került sor, üzembe helyezésük a beszerzés időpontjában megtörtént. Értékcsökkenést a használatba vétel napjától számoltunk el, lineáris módszerrel. Az értékcsökkenés elszámolására negyedévente kerül sor.</w:t>
      </w:r>
    </w:p>
    <w:p w:rsidR="007317C3" w:rsidRDefault="007317C3">
      <w:pPr>
        <w:pStyle w:val="BodyText3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Az immateriális javak és tárgyi eszközök esetében eszközfajtánként megállapításra került a maradványérték. </w:t>
      </w:r>
    </w:p>
    <w:p w:rsidR="007317C3" w:rsidRDefault="007317C3">
      <w:pPr>
        <w:pStyle w:val="BodyText3"/>
        <w:rPr>
          <w:rFonts w:ascii="Times New Roman" w:hAnsi="Times New Roman"/>
          <w:sz w:val="26"/>
        </w:rPr>
      </w:pPr>
    </w:p>
    <w:p w:rsidR="007317C3" w:rsidRDefault="007317C3">
      <w:pPr>
        <w:pStyle w:val="BodyText3"/>
        <w:numPr>
          <w:ilvl w:val="0"/>
          <w:numId w:val="1"/>
        </w:numPr>
        <w:tabs>
          <w:tab w:val="left" w:pos="720"/>
        </w:tabs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Műszaki gépek és berendezések esetén a bekerülési érték 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  <w:t xml:space="preserve">  5 %-a.</w:t>
      </w:r>
    </w:p>
    <w:p w:rsidR="007317C3" w:rsidRDefault="007317C3">
      <w:pPr>
        <w:pStyle w:val="BodyText3"/>
        <w:numPr>
          <w:ilvl w:val="0"/>
          <w:numId w:val="1"/>
        </w:numPr>
        <w:tabs>
          <w:tab w:val="left" w:pos="720"/>
        </w:tabs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Járművekre a bekerülési érték 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  <w:t>20 %-a.</w:t>
      </w:r>
    </w:p>
    <w:p w:rsidR="007317C3" w:rsidRDefault="007317C3">
      <w:pPr>
        <w:pStyle w:val="BodyText3"/>
        <w:numPr>
          <w:ilvl w:val="0"/>
          <w:numId w:val="1"/>
        </w:numPr>
        <w:tabs>
          <w:tab w:val="left" w:pos="720"/>
        </w:tabs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Egyéb irodai és ügyviteltechnikai gépek esetén a bekerülési érték </w:t>
      </w:r>
      <w:r>
        <w:rPr>
          <w:rFonts w:ascii="Times New Roman" w:hAnsi="Times New Roman"/>
          <w:sz w:val="26"/>
        </w:rPr>
        <w:tab/>
        <w:t>10 %-a.</w:t>
      </w:r>
    </w:p>
    <w:p w:rsidR="007317C3" w:rsidRDefault="007317C3">
      <w:pPr>
        <w:pStyle w:val="BodyText3"/>
        <w:numPr>
          <w:ilvl w:val="0"/>
          <w:numId w:val="1"/>
        </w:numPr>
        <w:tabs>
          <w:tab w:val="left" w:pos="720"/>
        </w:tabs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Számítástechnikai eszközök 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  <w:t xml:space="preserve">  5 %-a.</w:t>
      </w:r>
    </w:p>
    <w:p w:rsidR="007317C3" w:rsidRDefault="004F31BC">
      <w:pPr>
        <w:pStyle w:val="BodyText3"/>
        <w:numPr>
          <w:ilvl w:val="0"/>
          <w:numId w:val="1"/>
        </w:numPr>
        <w:tabs>
          <w:tab w:val="left" w:pos="720"/>
        </w:tabs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Hírközlő</w:t>
      </w:r>
      <w:r w:rsidR="007317C3">
        <w:rPr>
          <w:rFonts w:ascii="Times New Roman" w:hAnsi="Times New Roman"/>
          <w:sz w:val="26"/>
        </w:rPr>
        <w:t xml:space="preserve"> gépek és berendezések esetén a bekerülési érték </w:t>
      </w:r>
      <w:r w:rsidR="007317C3">
        <w:rPr>
          <w:rFonts w:ascii="Times New Roman" w:hAnsi="Times New Roman"/>
          <w:sz w:val="26"/>
        </w:rPr>
        <w:tab/>
      </w:r>
      <w:r w:rsidR="007317C3">
        <w:rPr>
          <w:rFonts w:ascii="Times New Roman" w:hAnsi="Times New Roman"/>
          <w:sz w:val="26"/>
        </w:rPr>
        <w:tab/>
        <w:t xml:space="preserve">  5 %-a.</w:t>
      </w:r>
    </w:p>
    <w:p w:rsidR="007317C3" w:rsidRDefault="007317C3">
      <w:pPr>
        <w:pStyle w:val="BodyText3"/>
        <w:numPr>
          <w:ilvl w:val="0"/>
          <w:numId w:val="1"/>
        </w:numPr>
        <w:tabs>
          <w:tab w:val="left" w:pos="720"/>
        </w:tabs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Mobiltelefonoknál a bekerülési érték 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  <w:t>10 %-a.</w:t>
      </w:r>
    </w:p>
    <w:p w:rsidR="007317C3" w:rsidRDefault="007317C3">
      <w:pPr>
        <w:numPr>
          <w:ilvl w:val="12"/>
          <w:numId w:val="0"/>
        </w:numPr>
        <w:rPr>
          <w:sz w:val="26"/>
          <w:lang w:val="hu-HU"/>
        </w:rPr>
      </w:pPr>
    </w:p>
    <w:p w:rsidR="007317C3" w:rsidRDefault="007317C3">
      <w:pPr>
        <w:pStyle w:val="Cmsor1"/>
        <w:numPr>
          <w:ilvl w:val="12"/>
          <w:numId w:val="0"/>
        </w:numPr>
        <w:jc w:val="left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lastRenderedPageBreak/>
        <w:t>III. Mérleghez kapcsolódó kiegészítések</w:t>
      </w:r>
    </w:p>
    <w:p w:rsidR="007317C3" w:rsidRDefault="007317C3">
      <w:pPr>
        <w:numPr>
          <w:ilvl w:val="12"/>
          <w:numId w:val="0"/>
        </w:numPr>
        <w:rPr>
          <w:b/>
          <w:sz w:val="26"/>
          <w:lang w:val="hu-HU"/>
        </w:rPr>
      </w:pPr>
    </w:p>
    <w:p w:rsidR="007317C3" w:rsidRDefault="007317C3">
      <w:pPr>
        <w:pStyle w:val="Szvegtrzs"/>
        <w:numPr>
          <w:ilvl w:val="12"/>
          <w:numId w:val="0"/>
        </w:numPr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 xml:space="preserve">1./ </w:t>
      </w:r>
      <w:r>
        <w:rPr>
          <w:rFonts w:ascii="Times New Roman" w:hAnsi="Times New Roman"/>
          <w:b/>
          <w:sz w:val="26"/>
        </w:rPr>
        <w:tab/>
        <w:t>Immateriális javak</w:t>
      </w:r>
    </w:p>
    <w:p w:rsidR="007317C3" w:rsidRDefault="007317C3">
      <w:pPr>
        <w:pStyle w:val="Szvegtrzs"/>
        <w:numPr>
          <w:ilvl w:val="12"/>
          <w:numId w:val="0"/>
        </w:numPr>
        <w:rPr>
          <w:rFonts w:ascii="Times New Roman" w:hAnsi="Times New Roman"/>
          <w:sz w:val="26"/>
        </w:rPr>
      </w:pPr>
    </w:p>
    <w:p w:rsidR="007317C3" w:rsidRDefault="007317C3">
      <w:pPr>
        <w:pStyle w:val="Cmsor3"/>
        <w:numPr>
          <w:ilvl w:val="12"/>
          <w:numId w:val="0"/>
        </w:numPr>
        <w:rPr>
          <w:rFonts w:ascii="Times New Roman" w:hAnsi="Times New Roman"/>
          <w:sz w:val="26"/>
        </w:rPr>
      </w:pPr>
      <w:bookmarkStart w:id="0" w:name="_Toc29877687"/>
      <w:bookmarkStart w:id="1" w:name="_Toc33413671"/>
      <w:r>
        <w:rPr>
          <w:rFonts w:ascii="Times New Roman" w:hAnsi="Times New Roman"/>
          <w:sz w:val="26"/>
        </w:rPr>
        <w:t>a.) Bruttó értékek bemutatása</w:t>
      </w:r>
      <w:bookmarkEnd w:id="0"/>
      <w:bookmarkEnd w:id="1"/>
    </w:p>
    <w:p w:rsidR="007317C3" w:rsidRDefault="007317C3">
      <w:pPr>
        <w:pStyle w:val="Cmsor3"/>
        <w:numPr>
          <w:ilvl w:val="12"/>
          <w:numId w:val="0"/>
        </w:numPr>
        <w:ind w:left="6480" w:firstLine="720"/>
        <w:rPr>
          <w:rFonts w:ascii="Times New Roman" w:hAnsi="Times New Roman"/>
          <w:sz w:val="26"/>
        </w:rPr>
      </w:pPr>
      <w:r>
        <w:rPr>
          <w:rFonts w:ascii="Times New Roman" w:hAnsi="Times New Roman"/>
        </w:rPr>
        <w:t xml:space="preserve">      </w:t>
      </w:r>
      <w:r>
        <w:rPr>
          <w:rFonts w:ascii="Times New Roman" w:hAnsi="Times New Roman"/>
          <w:sz w:val="26"/>
        </w:rPr>
        <w:t>adatok e Ft-ban</w:t>
      </w:r>
    </w:p>
    <w:tbl>
      <w:tblPr>
        <w:tblW w:w="0" w:type="auto"/>
        <w:tblInd w:w="-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1760"/>
        <w:gridCol w:w="1480"/>
        <w:gridCol w:w="1480"/>
        <w:gridCol w:w="1600"/>
      </w:tblGrid>
      <w:tr w:rsidR="007317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7C3" w:rsidRDefault="007317C3">
            <w:pPr>
              <w:numPr>
                <w:ilvl w:val="12"/>
                <w:numId w:val="0"/>
              </w:numPr>
              <w:jc w:val="center"/>
              <w:rPr>
                <w:b/>
                <w:sz w:val="26"/>
                <w:lang w:val="hu-HU"/>
              </w:rPr>
            </w:pPr>
            <w:r>
              <w:rPr>
                <w:b/>
                <w:sz w:val="26"/>
                <w:lang w:val="hu-HU"/>
              </w:rPr>
              <w:t>Megnevezés</w:t>
            </w:r>
          </w:p>
        </w:tc>
        <w:tc>
          <w:tcPr>
            <w:tcW w:w="17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317C3" w:rsidRDefault="007317C3">
            <w:pPr>
              <w:numPr>
                <w:ilvl w:val="12"/>
                <w:numId w:val="0"/>
              </w:numPr>
              <w:jc w:val="center"/>
              <w:rPr>
                <w:b/>
                <w:sz w:val="26"/>
                <w:lang w:val="hu-HU"/>
              </w:rPr>
            </w:pPr>
            <w:r>
              <w:rPr>
                <w:b/>
                <w:sz w:val="26"/>
                <w:lang w:val="hu-HU"/>
              </w:rPr>
              <w:t>Nyitó</w:t>
            </w:r>
          </w:p>
        </w:tc>
        <w:tc>
          <w:tcPr>
            <w:tcW w:w="14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317C3" w:rsidRDefault="007317C3">
            <w:pPr>
              <w:numPr>
                <w:ilvl w:val="12"/>
                <w:numId w:val="0"/>
              </w:numPr>
              <w:jc w:val="center"/>
              <w:rPr>
                <w:b/>
                <w:sz w:val="26"/>
                <w:lang w:val="hu-HU"/>
              </w:rPr>
            </w:pPr>
            <w:r>
              <w:rPr>
                <w:b/>
                <w:sz w:val="26"/>
                <w:lang w:val="hu-HU"/>
              </w:rPr>
              <w:t>Növekedés</w:t>
            </w:r>
          </w:p>
        </w:tc>
        <w:tc>
          <w:tcPr>
            <w:tcW w:w="14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317C3" w:rsidRDefault="007317C3">
            <w:pPr>
              <w:numPr>
                <w:ilvl w:val="12"/>
                <w:numId w:val="0"/>
              </w:numPr>
              <w:jc w:val="center"/>
              <w:rPr>
                <w:b/>
                <w:sz w:val="26"/>
                <w:lang w:val="hu-HU"/>
              </w:rPr>
            </w:pPr>
            <w:r>
              <w:rPr>
                <w:b/>
                <w:sz w:val="26"/>
                <w:lang w:val="hu-HU"/>
              </w:rPr>
              <w:t>Csökkenés</w:t>
            </w:r>
          </w:p>
        </w:tc>
        <w:tc>
          <w:tcPr>
            <w:tcW w:w="16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317C3" w:rsidRDefault="007317C3">
            <w:pPr>
              <w:numPr>
                <w:ilvl w:val="12"/>
                <w:numId w:val="0"/>
              </w:numPr>
              <w:jc w:val="center"/>
              <w:rPr>
                <w:b/>
                <w:sz w:val="26"/>
                <w:lang w:val="hu-HU"/>
              </w:rPr>
            </w:pPr>
            <w:r>
              <w:rPr>
                <w:b/>
                <w:sz w:val="26"/>
                <w:lang w:val="hu-HU"/>
              </w:rPr>
              <w:t>Záró</w:t>
            </w:r>
          </w:p>
        </w:tc>
      </w:tr>
      <w:tr w:rsidR="00AB0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29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B00" w:rsidRDefault="00AB0B00">
            <w:pPr>
              <w:numPr>
                <w:ilvl w:val="12"/>
                <w:numId w:val="0"/>
              </w:numPr>
              <w:jc w:val="center"/>
              <w:rPr>
                <w:sz w:val="26"/>
                <w:lang w:val="hu-HU"/>
              </w:rPr>
            </w:pPr>
            <w:r>
              <w:rPr>
                <w:sz w:val="26"/>
                <w:lang w:val="hu-HU"/>
              </w:rPr>
              <w:t>Vagyoni értékű jogok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B0B00" w:rsidRDefault="00AB0B00" w:rsidP="00153031">
            <w:pPr>
              <w:numPr>
                <w:ilvl w:val="12"/>
                <w:numId w:val="0"/>
              </w:numPr>
              <w:jc w:val="right"/>
              <w:rPr>
                <w:sz w:val="26"/>
                <w:lang w:val="hu-HU"/>
              </w:rPr>
            </w:pPr>
            <w:r>
              <w:rPr>
                <w:sz w:val="26"/>
                <w:lang w:val="hu-HU"/>
              </w:rPr>
              <w:t>7 681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B0B00" w:rsidRDefault="00AB0B00">
            <w:pPr>
              <w:numPr>
                <w:ilvl w:val="12"/>
                <w:numId w:val="0"/>
              </w:numPr>
              <w:jc w:val="center"/>
              <w:rPr>
                <w:sz w:val="26"/>
                <w:lang w:val="hu-HU"/>
              </w:rPr>
            </w:pPr>
            <w:r>
              <w:rPr>
                <w:sz w:val="26"/>
                <w:lang w:val="hu-HU"/>
              </w:rPr>
              <w:t>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B0B00" w:rsidRDefault="00AB0B00" w:rsidP="00C872F6">
            <w:pPr>
              <w:numPr>
                <w:ilvl w:val="12"/>
                <w:numId w:val="0"/>
              </w:numPr>
              <w:jc w:val="center"/>
              <w:rPr>
                <w:sz w:val="26"/>
                <w:lang w:val="hu-HU"/>
              </w:rPr>
            </w:pPr>
            <w:r>
              <w:rPr>
                <w:sz w:val="26"/>
                <w:lang w:val="hu-HU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B0B00" w:rsidRDefault="00AB0B00" w:rsidP="00153031">
            <w:pPr>
              <w:numPr>
                <w:ilvl w:val="12"/>
                <w:numId w:val="0"/>
              </w:numPr>
              <w:jc w:val="right"/>
              <w:rPr>
                <w:sz w:val="26"/>
                <w:lang w:val="hu-HU"/>
              </w:rPr>
            </w:pPr>
            <w:r>
              <w:rPr>
                <w:sz w:val="26"/>
                <w:lang w:val="hu-HU"/>
              </w:rPr>
              <w:t>7 681</w:t>
            </w:r>
          </w:p>
        </w:tc>
      </w:tr>
      <w:tr w:rsidR="00AB0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29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B00" w:rsidRDefault="00AB0B00">
            <w:pPr>
              <w:numPr>
                <w:ilvl w:val="12"/>
                <w:numId w:val="0"/>
              </w:numPr>
              <w:jc w:val="center"/>
              <w:rPr>
                <w:b/>
                <w:sz w:val="26"/>
                <w:lang w:val="hu-HU"/>
              </w:rPr>
            </w:pPr>
            <w:r>
              <w:rPr>
                <w:b/>
                <w:sz w:val="26"/>
                <w:lang w:val="hu-HU"/>
              </w:rPr>
              <w:t>Immateriális javak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B0B00" w:rsidRDefault="00AB0B00" w:rsidP="00153031">
            <w:pPr>
              <w:numPr>
                <w:ilvl w:val="12"/>
                <w:numId w:val="0"/>
              </w:numPr>
              <w:jc w:val="right"/>
              <w:rPr>
                <w:b/>
                <w:sz w:val="26"/>
                <w:lang w:val="hu-HU"/>
              </w:rPr>
            </w:pPr>
            <w:r>
              <w:rPr>
                <w:b/>
                <w:sz w:val="26"/>
                <w:lang w:val="hu-HU"/>
              </w:rPr>
              <w:t>7 681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B0B00" w:rsidRDefault="00AB0B00">
            <w:pPr>
              <w:numPr>
                <w:ilvl w:val="12"/>
                <w:numId w:val="0"/>
              </w:numPr>
              <w:jc w:val="center"/>
              <w:rPr>
                <w:b/>
                <w:sz w:val="26"/>
                <w:lang w:val="hu-HU"/>
              </w:rPr>
            </w:pPr>
            <w:r>
              <w:rPr>
                <w:b/>
                <w:sz w:val="26"/>
                <w:lang w:val="hu-HU"/>
              </w:rPr>
              <w:t>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B0B00" w:rsidRDefault="00AB0B00" w:rsidP="00C872F6">
            <w:pPr>
              <w:numPr>
                <w:ilvl w:val="12"/>
                <w:numId w:val="0"/>
              </w:numPr>
              <w:jc w:val="center"/>
              <w:rPr>
                <w:b/>
                <w:sz w:val="26"/>
                <w:lang w:val="hu-HU"/>
              </w:rPr>
            </w:pPr>
            <w:r>
              <w:rPr>
                <w:b/>
                <w:sz w:val="26"/>
                <w:lang w:val="hu-HU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B0B00" w:rsidRDefault="00AB0B00" w:rsidP="00153031">
            <w:pPr>
              <w:numPr>
                <w:ilvl w:val="12"/>
                <w:numId w:val="0"/>
              </w:numPr>
              <w:jc w:val="right"/>
              <w:rPr>
                <w:b/>
                <w:sz w:val="26"/>
                <w:lang w:val="hu-HU"/>
              </w:rPr>
            </w:pPr>
            <w:r>
              <w:rPr>
                <w:b/>
                <w:sz w:val="26"/>
                <w:lang w:val="hu-HU"/>
              </w:rPr>
              <w:t>7 681</w:t>
            </w:r>
          </w:p>
        </w:tc>
      </w:tr>
    </w:tbl>
    <w:p w:rsidR="007317C3" w:rsidRDefault="007317C3">
      <w:pPr>
        <w:numPr>
          <w:ilvl w:val="12"/>
          <w:numId w:val="0"/>
        </w:numPr>
        <w:rPr>
          <w:b/>
          <w:sz w:val="26"/>
          <w:lang w:val="hu-HU"/>
        </w:rPr>
      </w:pPr>
    </w:p>
    <w:p w:rsidR="007317C3" w:rsidRDefault="007317C3">
      <w:pPr>
        <w:pStyle w:val="Cmsor3"/>
        <w:numPr>
          <w:ilvl w:val="12"/>
          <w:numId w:val="0"/>
        </w:numPr>
        <w:rPr>
          <w:rFonts w:ascii="Times New Roman" w:hAnsi="Times New Roman"/>
          <w:sz w:val="26"/>
        </w:rPr>
      </w:pPr>
      <w:bookmarkStart w:id="2" w:name="_Toc29877688"/>
      <w:bookmarkStart w:id="3" w:name="_Toc33413672"/>
      <w:r>
        <w:rPr>
          <w:rFonts w:ascii="Times New Roman" w:hAnsi="Times New Roman"/>
          <w:sz w:val="26"/>
        </w:rPr>
        <w:t>b.) Halmozott értékcsökkenés bemutatása</w:t>
      </w:r>
      <w:bookmarkEnd w:id="2"/>
      <w:bookmarkEnd w:id="3"/>
    </w:p>
    <w:p w:rsidR="007317C3" w:rsidRDefault="007317C3">
      <w:pPr>
        <w:numPr>
          <w:ilvl w:val="12"/>
          <w:numId w:val="0"/>
        </w:numPr>
        <w:ind w:left="6480" w:firstLine="720"/>
        <w:rPr>
          <w:sz w:val="26"/>
          <w:lang w:val="hu-HU"/>
        </w:rPr>
      </w:pPr>
      <w:r>
        <w:rPr>
          <w:sz w:val="26"/>
          <w:lang w:val="hu-HU"/>
        </w:rPr>
        <w:t xml:space="preserve">      adatok e Ft-ban</w:t>
      </w:r>
    </w:p>
    <w:tbl>
      <w:tblPr>
        <w:tblW w:w="0" w:type="auto"/>
        <w:tblInd w:w="-23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1760"/>
        <w:gridCol w:w="1480"/>
        <w:gridCol w:w="1480"/>
        <w:gridCol w:w="1600"/>
      </w:tblGrid>
      <w:tr w:rsidR="007317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7C3" w:rsidRDefault="007317C3">
            <w:pPr>
              <w:pStyle w:val="Cmsor5"/>
              <w:numPr>
                <w:ilvl w:val="12"/>
                <w:numId w:val="0"/>
              </w:numPr>
              <w:rPr>
                <w:b/>
              </w:rPr>
            </w:pPr>
            <w:r>
              <w:rPr>
                <w:b/>
              </w:rPr>
              <w:t>Megnevezés</w:t>
            </w:r>
          </w:p>
        </w:tc>
        <w:tc>
          <w:tcPr>
            <w:tcW w:w="17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317C3" w:rsidRDefault="007317C3">
            <w:pPr>
              <w:numPr>
                <w:ilvl w:val="12"/>
                <w:numId w:val="0"/>
              </w:numPr>
              <w:jc w:val="center"/>
              <w:rPr>
                <w:b/>
                <w:sz w:val="26"/>
                <w:lang w:val="hu-HU"/>
              </w:rPr>
            </w:pPr>
            <w:r>
              <w:rPr>
                <w:b/>
                <w:sz w:val="26"/>
                <w:lang w:val="hu-HU"/>
              </w:rPr>
              <w:t>Nyitó</w:t>
            </w:r>
          </w:p>
        </w:tc>
        <w:tc>
          <w:tcPr>
            <w:tcW w:w="14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317C3" w:rsidRDefault="007317C3">
            <w:pPr>
              <w:numPr>
                <w:ilvl w:val="12"/>
                <w:numId w:val="0"/>
              </w:numPr>
              <w:jc w:val="center"/>
              <w:rPr>
                <w:b/>
                <w:sz w:val="26"/>
                <w:lang w:val="hu-HU"/>
              </w:rPr>
            </w:pPr>
            <w:r>
              <w:rPr>
                <w:b/>
                <w:sz w:val="26"/>
                <w:lang w:val="hu-HU"/>
              </w:rPr>
              <w:t>Növekedés</w:t>
            </w:r>
          </w:p>
        </w:tc>
        <w:tc>
          <w:tcPr>
            <w:tcW w:w="14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317C3" w:rsidRDefault="007317C3">
            <w:pPr>
              <w:numPr>
                <w:ilvl w:val="12"/>
                <w:numId w:val="0"/>
              </w:numPr>
              <w:jc w:val="center"/>
              <w:rPr>
                <w:b/>
                <w:sz w:val="26"/>
                <w:lang w:val="hu-HU"/>
              </w:rPr>
            </w:pPr>
            <w:r>
              <w:rPr>
                <w:b/>
                <w:sz w:val="26"/>
                <w:lang w:val="hu-HU"/>
              </w:rPr>
              <w:t>Csökkenés</w:t>
            </w:r>
          </w:p>
        </w:tc>
        <w:tc>
          <w:tcPr>
            <w:tcW w:w="16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317C3" w:rsidRDefault="007317C3">
            <w:pPr>
              <w:numPr>
                <w:ilvl w:val="12"/>
                <w:numId w:val="0"/>
              </w:numPr>
              <w:jc w:val="center"/>
              <w:rPr>
                <w:b/>
                <w:sz w:val="26"/>
                <w:lang w:val="hu-HU"/>
              </w:rPr>
            </w:pPr>
            <w:r>
              <w:rPr>
                <w:b/>
                <w:sz w:val="26"/>
                <w:lang w:val="hu-HU"/>
              </w:rPr>
              <w:t>Záró</w:t>
            </w:r>
          </w:p>
        </w:tc>
      </w:tr>
      <w:tr w:rsidR="002A4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29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FB4" w:rsidRDefault="002A4FB4">
            <w:pPr>
              <w:numPr>
                <w:ilvl w:val="12"/>
                <w:numId w:val="0"/>
              </w:numPr>
              <w:jc w:val="both"/>
              <w:rPr>
                <w:sz w:val="26"/>
                <w:lang w:val="hu-HU"/>
              </w:rPr>
            </w:pPr>
            <w:r>
              <w:rPr>
                <w:sz w:val="26"/>
                <w:lang w:val="hu-HU"/>
              </w:rPr>
              <w:t>Vagyoni értékű jogok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A4FB4" w:rsidRDefault="002A4FB4" w:rsidP="00A13168">
            <w:pPr>
              <w:numPr>
                <w:ilvl w:val="12"/>
                <w:numId w:val="0"/>
              </w:numPr>
              <w:jc w:val="right"/>
              <w:rPr>
                <w:sz w:val="26"/>
                <w:lang w:val="hu-HU"/>
              </w:rPr>
            </w:pPr>
            <w:r>
              <w:rPr>
                <w:sz w:val="26"/>
                <w:lang w:val="hu-HU"/>
              </w:rPr>
              <w:t>4 635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A4FB4" w:rsidRDefault="002A4FB4" w:rsidP="002A4FB4">
            <w:pPr>
              <w:numPr>
                <w:ilvl w:val="12"/>
                <w:numId w:val="0"/>
              </w:numPr>
              <w:jc w:val="right"/>
              <w:rPr>
                <w:sz w:val="26"/>
                <w:lang w:val="hu-HU"/>
              </w:rPr>
            </w:pPr>
            <w:r>
              <w:rPr>
                <w:sz w:val="26"/>
                <w:lang w:val="hu-HU"/>
              </w:rPr>
              <w:t>1 536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A4FB4" w:rsidRDefault="002A4FB4">
            <w:pPr>
              <w:numPr>
                <w:ilvl w:val="12"/>
                <w:numId w:val="0"/>
              </w:numPr>
              <w:jc w:val="center"/>
              <w:rPr>
                <w:sz w:val="26"/>
                <w:lang w:val="hu-HU"/>
              </w:rPr>
            </w:pPr>
            <w:r>
              <w:rPr>
                <w:sz w:val="26"/>
                <w:lang w:val="hu-HU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A4FB4" w:rsidRDefault="002A4FB4" w:rsidP="00153031">
            <w:pPr>
              <w:numPr>
                <w:ilvl w:val="12"/>
                <w:numId w:val="0"/>
              </w:numPr>
              <w:jc w:val="right"/>
              <w:rPr>
                <w:sz w:val="26"/>
                <w:lang w:val="hu-HU"/>
              </w:rPr>
            </w:pPr>
            <w:r>
              <w:rPr>
                <w:sz w:val="26"/>
                <w:lang w:val="hu-HU"/>
              </w:rPr>
              <w:t>6 171</w:t>
            </w:r>
          </w:p>
        </w:tc>
      </w:tr>
      <w:tr w:rsidR="002A4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29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FB4" w:rsidRDefault="002A4FB4">
            <w:pPr>
              <w:numPr>
                <w:ilvl w:val="12"/>
                <w:numId w:val="0"/>
              </w:numPr>
              <w:jc w:val="both"/>
              <w:rPr>
                <w:b/>
                <w:i/>
                <w:sz w:val="26"/>
                <w:lang w:val="hu-HU"/>
              </w:rPr>
            </w:pPr>
            <w:r>
              <w:rPr>
                <w:b/>
                <w:i/>
                <w:sz w:val="26"/>
                <w:lang w:val="hu-HU"/>
              </w:rPr>
              <w:t>Immateriális javak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A4FB4" w:rsidRDefault="002A4FB4" w:rsidP="00A13168">
            <w:pPr>
              <w:numPr>
                <w:ilvl w:val="12"/>
                <w:numId w:val="0"/>
              </w:numPr>
              <w:jc w:val="right"/>
              <w:rPr>
                <w:b/>
                <w:sz w:val="26"/>
                <w:lang w:val="hu-HU"/>
              </w:rPr>
            </w:pPr>
            <w:r>
              <w:rPr>
                <w:b/>
                <w:sz w:val="26"/>
                <w:lang w:val="hu-HU"/>
              </w:rPr>
              <w:t>4 635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A4FB4" w:rsidRDefault="002A4FB4" w:rsidP="002A4FB4">
            <w:pPr>
              <w:numPr>
                <w:ilvl w:val="12"/>
                <w:numId w:val="0"/>
              </w:numPr>
              <w:jc w:val="right"/>
              <w:rPr>
                <w:b/>
                <w:sz w:val="26"/>
                <w:lang w:val="hu-HU"/>
              </w:rPr>
            </w:pPr>
            <w:r>
              <w:rPr>
                <w:b/>
                <w:sz w:val="26"/>
                <w:lang w:val="hu-HU"/>
              </w:rPr>
              <w:t>1 536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A4FB4" w:rsidRDefault="002A4FB4">
            <w:pPr>
              <w:numPr>
                <w:ilvl w:val="12"/>
                <w:numId w:val="0"/>
              </w:numPr>
              <w:jc w:val="center"/>
              <w:rPr>
                <w:sz w:val="26"/>
                <w:lang w:val="hu-HU"/>
              </w:rPr>
            </w:pPr>
            <w:r>
              <w:rPr>
                <w:sz w:val="26"/>
                <w:lang w:val="hu-HU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A4FB4" w:rsidRDefault="002A4FB4" w:rsidP="00153031">
            <w:pPr>
              <w:numPr>
                <w:ilvl w:val="12"/>
                <w:numId w:val="0"/>
              </w:numPr>
              <w:jc w:val="right"/>
              <w:rPr>
                <w:b/>
                <w:sz w:val="26"/>
                <w:lang w:val="hu-HU"/>
              </w:rPr>
            </w:pPr>
            <w:r>
              <w:rPr>
                <w:b/>
                <w:sz w:val="26"/>
                <w:lang w:val="hu-HU"/>
              </w:rPr>
              <w:t>6 171</w:t>
            </w:r>
          </w:p>
        </w:tc>
      </w:tr>
    </w:tbl>
    <w:p w:rsidR="007317C3" w:rsidRDefault="007317C3">
      <w:pPr>
        <w:pStyle w:val="Szvegtrzs"/>
        <w:numPr>
          <w:ilvl w:val="12"/>
          <w:numId w:val="0"/>
        </w:numPr>
        <w:rPr>
          <w:rFonts w:ascii="Times New Roman" w:hAnsi="Times New Roman"/>
          <w:sz w:val="26"/>
        </w:rPr>
      </w:pPr>
    </w:p>
    <w:p w:rsidR="007317C3" w:rsidRDefault="007317C3">
      <w:pPr>
        <w:pStyle w:val="Szvegtrzs"/>
        <w:numPr>
          <w:ilvl w:val="12"/>
          <w:numId w:val="0"/>
        </w:numPr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2./</w:t>
      </w:r>
      <w:r>
        <w:rPr>
          <w:rFonts w:ascii="Times New Roman" w:hAnsi="Times New Roman"/>
          <w:b/>
          <w:sz w:val="26"/>
        </w:rPr>
        <w:tab/>
        <w:t>Tárgyi eszközök</w:t>
      </w:r>
    </w:p>
    <w:p w:rsidR="007317C3" w:rsidRDefault="007317C3">
      <w:pPr>
        <w:pStyle w:val="Szvegtrzs"/>
        <w:numPr>
          <w:ilvl w:val="12"/>
          <w:numId w:val="0"/>
        </w:numPr>
        <w:rPr>
          <w:rFonts w:ascii="Times New Roman" w:hAnsi="Times New Roman"/>
          <w:b/>
          <w:sz w:val="26"/>
        </w:rPr>
      </w:pPr>
    </w:p>
    <w:p w:rsidR="007317C3" w:rsidRDefault="007317C3">
      <w:pPr>
        <w:numPr>
          <w:ilvl w:val="12"/>
          <w:numId w:val="0"/>
        </w:numPr>
        <w:rPr>
          <w:sz w:val="26"/>
          <w:lang w:val="hu-HU"/>
        </w:rPr>
      </w:pPr>
      <w:r>
        <w:rPr>
          <w:sz w:val="26"/>
          <w:lang w:val="hu-HU"/>
        </w:rPr>
        <w:t xml:space="preserve">a./ </w:t>
      </w:r>
      <w:r>
        <w:rPr>
          <w:sz w:val="26"/>
          <w:lang w:val="hu-HU"/>
        </w:rPr>
        <w:tab/>
        <w:t>Bruttó értékek:</w:t>
      </w:r>
    </w:p>
    <w:p w:rsidR="007317C3" w:rsidRDefault="007317C3">
      <w:pPr>
        <w:pStyle w:val="BodyTextIndent30"/>
        <w:numPr>
          <w:ilvl w:val="12"/>
          <w:numId w:val="0"/>
        </w:numPr>
        <w:ind w:left="6480" w:firstLine="720"/>
        <w:rPr>
          <w:lang w:val="hu-HU"/>
        </w:rPr>
      </w:pPr>
      <w:r>
        <w:rPr>
          <w:lang w:val="hu-HU"/>
        </w:rPr>
        <w:t xml:space="preserve">     adatok e Ft-ban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369"/>
        <w:gridCol w:w="1559"/>
        <w:gridCol w:w="1559"/>
        <w:gridCol w:w="1418"/>
        <w:gridCol w:w="1559"/>
      </w:tblGrid>
      <w:tr w:rsidR="007317C3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7C3" w:rsidRDefault="007317C3">
            <w:pPr>
              <w:pStyle w:val="Cmsor5"/>
              <w:numPr>
                <w:ilvl w:val="12"/>
                <w:numId w:val="0"/>
              </w:numPr>
              <w:rPr>
                <w:b/>
              </w:rPr>
            </w:pPr>
            <w:r>
              <w:rPr>
                <w:b/>
              </w:rPr>
              <w:t>Megnevezés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7C3" w:rsidRDefault="007317C3">
            <w:pPr>
              <w:numPr>
                <w:ilvl w:val="12"/>
                <w:numId w:val="0"/>
              </w:numPr>
              <w:jc w:val="center"/>
              <w:rPr>
                <w:b/>
                <w:sz w:val="26"/>
                <w:lang w:val="hu-HU"/>
              </w:rPr>
            </w:pPr>
            <w:r>
              <w:rPr>
                <w:b/>
                <w:sz w:val="26"/>
                <w:lang w:val="hu-HU"/>
              </w:rPr>
              <w:t>Nyitó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7C3" w:rsidRDefault="007317C3">
            <w:pPr>
              <w:numPr>
                <w:ilvl w:val="12"/>
                <w:numId w:val="0"/>
              </w:numPr>
              <w:jc w:val="center"/>
              <w:rPr>
                <w:b/>
                <w:sz w:val="26"/>
                <w:lang w:val="hu-HU"/>
              </w:rPr>
            </w:pPr>
            <w:r>
              <w:rPr>
                <w:b/>
                <w:sz w:val="26"/>
                <w:lang w:val="hu-HU"/>
              </w:rPr>
              <w:t>Növekedés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7C3" w:rsidRDefault="007317C3">
            <w:pPr>
              <w:numPr>
                <w:ilvl w:val="12"/>
                <w:numId w:val="0"/>
              </w:numPr>
              <w:jc w:val="center"/>
              <w:rPr>
                <w:b/>
                <w:sz w:val="26"/>
                <w:lang w:val="hu-HU"/>
              </w:rPr>
            </w:pPr>
            <w:r>
              <w:rPr>
                <w:b/>
                <w:sz w:val="26"/>
                <w:lang w:val="hu-HU"/>
              </w:rPr>
              <w:t>Csökkenés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7C3" w:rsidRDefault="007317C3">
            <w:pPr>
              <w:numPr>
                <w:ilvl w:val="12"/>
                <w:numId w:val="0"/>
              </w:numPr>
              <w:jc w:val="center"/>
              <w:rPr>
                <w:b/>
                <w:sz w:val="26"/>
                <w:lang w:val="hu-HU"/>
              </w:rPr>
            </w:pPr>
            <w:r>
              <w:rPr>
                <w:b/>
                <w:sz w:val="26"/>
                <w:lang w:val="hu-HU"/>
              </w:rPr>
              <w:t>Záró</w:t>
            </w:r>
          </w:p>
        </w:tc>
      </w:tr>
      <w:tr w:rsidR="002A4FB4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FB4" w:rsidRDefault="002A4FB4" w:rsidP="00A13168">
            <w:pPr>
              <w:numPr>
                <w:ilvl w:val="12"/>
                <w:numId w:val="0"/>
              </w:numPr>
              <w:rPr>
                <w:sz w:val="26"/>
                <w:lang w:val="hu-HU"/>
              </w:rPr>
            </w:pPr>
            <w:r>
              <w:rPr>
                <w:sz w:val="26"/>
                <w:lang w:val="hu-HU"/>
              </w:rPr>
              <w:t>Idegen ingatlanon végzett beruházás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FB4" w:rsidRDefault="002A4FB4" w:rsidP="00A13168">
            <w:pPr>
              <w:numPr>
                <w:ilvl w:val="12"/>
                <w:numId w:val="0"/>
              </w:numPr>
              <w:jc w:val="right"/>
              <w:rPr>
                <w:sz w:val="26"/>
                <w:lang w:val="hu-H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FB4" w:rsidRDefault="002A4FB4" w:rsidP="00A13168">
            <w:pPr>
              <w:numPr>
                <w:ilvl w:val="12"/>
                <w:numId w:val="0"/>
              </w:numPr>
              <w:jc w:val="right"/>
              <w:rPr>
                <w:sz w:val="26"/>
                <w:lang w:val="hu-HU"/>
              </w:rPr>
            </w:pPr>
          </w:p>
          <w:p w:rsidR="002A4FB4" w:rsidRDefault="002A4FB4" w:rsidP="00A13168">
            <w:pPr>
              <w:numPr>
                <w:ilvl w:val="12"/>
                <w:numId w:val="0"/>
              </w:numPr>
              <w:jc w:val="right"/>
              <w:rPr>
                <w:sz w:val="26"/>
                <w:lang w:val="hu-HU"/>
              </w:rPr>
            </w:pPr>
            <w:r>
              <w:rPr>
                <w:sz w:val="26"/>
                <w:lang w:val="hu-HU"/>
              </w:rPr>
              <w:t>10 810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FB4" w:rsidRDefault="002A4FB4" w:rsidP="00A13168">
            <w:pPr>
              <w:numPr>
                <w:ilvl w:val="12"/>
                <w:numId w:val="0"/>
              </w:numPr>
              <w:jc w:val="center"/>
              <w:rPr>
                <w:sz w:val="26"/>
                <w:lang w:val="hu-H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FB4" w:rsidRDefault="002A4FB4" w:rsidP="00A13168">
            <w:pPr>
              <w:numPr>
                <w:ilvl w:val="12"/>
                <w:numId w:val="0"/>
              </w:numPr>
              <w:jc w:val="right"/>
              <w:rPr>
                <w:sz w:val="26"/>
                <w:lang w:val="hu-HU"/>
              </w:rPr>
            </w:pPr>
          </w:p>
          <w:p w:rsidR="002A4FB4" w:rsidRDefault="002A4FB4" w:rsidP="00A13168">
            <w:pPr>
              <w:numPr>
                <w:ilvl w:val="12"/>
                <w:numId w:val="0"/>
              </w:numPr>
              <w:jc w:val="right"/>
              <w:rPr>
                <w:sz w:val="26"/>
                <w:lang w:val="hu-HU"/>
              </w:rPr>
            </w:pPr>
            <w:r>
              <w:rPr>
                <w:sz w:val="26"/>
                <w:lang w:val="hu-HU"/>
              </w:rPr>
              <w:t>10 810</w:t>
            </w:r>
          </w:p>
        </w:tc>
      </w:tr>
      <w:tr w:rsidR="002A4FB4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FB4" w:rsidRDefault="002A4FB4">
            <w:pPr>
              <w:numPr>
                <w:ilvl w:val="12"/>
                <w:numId w:val="0"/>
              </w:numPr>
              <w:rPr>
                <w:sz w:val="26"/>
                <w:szCs w:val="26"/>
                <w:lang w:val="hu-HU"/>
              </w:rPr>
            </w:pPr>
            <w:r>
              <w:rPr>
                <w:sz w:val="26"/>
                <w:szCs w:val="26"/>
                <w:lang w:val="hu-HU"/>
              </w:rPr>
              <w:t>Termelő gépek, berendezések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FB4" w:rsidRDefault="002A4FB4" w:rsidP="00A13168">
            <w:pPr>
              <w:numPr>
                <w:ilvl w:val="12"/>
                <w:numId w:val="0"/>
              </w:numPr>
              <w:jc w:val="right"/>
              <w:rPr>
                <w:sz w:val="26"/>
                <w:lang w:val="hu-HU"/>
              </w:rPr>
            </w:pPr>
            <w:r>
              <w:rPr>
                <w:sz w:val="26"/>
                <w:lang w:val="hu-HU"/>
              </w:rPr>
              <w:t>22 138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FB4" w:rsidRDefault="002A4FB4" w:rsidP="00437B42">
            <w:pPr>
              <w:numPr>
                <w:ilvl w:val="12"/>
                <w:numId w:val="0"/>
              </w:numPr>
              <w:jc w:val="right"/>
              <w:rPr>
                <w:sz w:val="26"/>
                <w:lang w:val="hu-HU"/>
              </w:rPr>
            </w:pPr>
            <w:r>
              <w:rPr>
                <w:sz w:val="26"/>
                <w:lang w:val="hu-HU"/>
              </w:rPr>
              <w:t>305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FB4" w:rsidRDefault="002A4FB4" w:rsidP="00437B42">
            <w:pPr>
              <w:numPr>
                <w:ilvl w:val="12"/>
                <w:numId w:val="0"/>
              </w:numPr>
              <w:jc w:val="right"/>
              <w:rPr>
                <w:sz w:val="26"/>
                <w:lang w:val="hu-H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FB4" w:rsidRDefault="002A4FB4" w:rsidP="00AB0B00">
            <w:pPr>
              <w:numPr>
                <w:ilvl w:val="12"/>
                <w:numId w:val="0"/>
              </w:numPr>
              <w:jc w:val="right"/>
              <w:rPr>
                <w:sz w:val="26"/>
                <w:lang w:val="hu-HU"/>
              </w:rPr>
            </w:pPr>
            <w:r>
              <w:rPr>
                <w:sz w:val="26"/>
                <w:lang w:val="hu-HU"/>
              </w:rPr>
              <w:t>22 443</w:t>
            </w:r>
          </w:p>
        </w:tc>
      </w:tr>
      <w:tr w:rsidR="002A4FB4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FB4" w:rsidRDefault="002A4FB4">
            <w:pPr>
              <w:numPr>
                <w:ilvl w:val="12"/>
                <w:numId w:val="0"/>
              </w:numPr>
              <w:rPr>
                <w:sz w:val="26"/>
                <w:lang w:val="hu-HU"/>
              </w:rPr>
            </w:pPr>
            <w:r>
              <w:rPr>
                <w:sz w:val="26"/>
                <w:lang w:val="hu-HU"/>
              </w:rPr>
              <w:t>Személygépjárművek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FB4" w:rsidRDefault="002A4FB4" w:rsidP="00A13168">
            <w:pPr>
              <w:numPr>
                <w:ilvl w:val="12"/>
                <w:numId w:val="0"/>
              </w:numPr>
              <w:jc w:val="right"/>
              <w:rPr>
                <w:sz w:val="26"/>
                <w:lang w:val="hu-HU"/>
              </w:rPr>
            </w:pPr>
            <w:r>
              <w:rPr>
                <w:sz w:val="26"/>
                <w:lang w:val="hu-HU"/>
              </w:rPr>
              <w:t>4 792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FB4" w:rsidRDefault="002A4FB4" w:rsidP="00437B42">
            <w:pPr>
              <w:numPr>
                <w:ilvl w:val="12"/>
                <w:numId w:val="0"/>
              </w:numPr>
              <w:jc w:val="right"/>
              <w:rPr>
                <w:sz w:val="26"/>
                <w:lang w:val="hu-H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FB4" w:rsidRDefault="002A4FB4">
            <w:pPr>
              <w:numPr>
                <w:ilvl w:val="12"/>
                <w:numId w:val="0"/>
              </w:numPr>
              <w:jc w:val="center"/>
              <w:rPr>
                <w:sz w:val="26"/>
                <w:lang w:val="hu-H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FB4" w:rsidRDefault="002A4FB4" w:rsidP="00AB0B00">
            <w:pPr>
              <w:numPr>
                <w:ilvl w:val="12"/>
                <w:numId w:val="0"/>
              </w:numPr>
              <w:jc w:val="right"/>
              <w:rPr>
                <w:sz w:val="26"/>
                <w:lang w:val="hu-HU"/>
              </w:rPr>
            </w:pPr>
            <w:r>
              <w:rPr>
                <w:sz w:val="26"/>
                <w:lang w:val="hu-HU"/>
              </w:rPr>
              <w:t>4 792</w:t>
            </w:r>
          </w:p>
        </w:tc>
      </w:tr>
      <w:tr w:rsidR="002A4FB4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FB4" w:rsidRDefault="002A4FB4">
            <w:pPr>
              <w:numPr>
                <w:ilvl w:val="12"/>
                <w:numId w:val="0"/>
              </w:numPr>
              <w:rPr>
                <w:sz w:val="26"/>
                <w:lang w:val="hu-HU"/>
              </w:rPr>
            </w:pPr>
            <w:r>
              <w:rPr>
                <w:sz w:val="26"/>
                <w:lang w:val="hu-HU"/>
              </w:rPr>
              <w:t>Vízi járművek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FB4" w:rsidRDefault="002A4FB4" w:rsidP="00A13168">
            <w:pPr>
              <w:numPr>
                <w:ilvl w:val="12"/>
                <w:numId w:val="0"/>
              </w:numPr>
              <w:jc w:val="right"/>
              <w:rPr>
                <w:sz w:val="26"/>
                <w:lang w:val="hu-HU"/>
              </w:rPr>
            </w:pPr>
            <w:r>
              <w:rPr>
                <w:sz w:val="26"/>
                <w:lang w:val="hu-HU"/>
              </w:rPr>
              <w:t>170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FB4" w:rsidRDefault="002A4FB4" w:rsidP="00437B42">
            <w:pPr>
              <w:numPr>
                <w:ilvl w:val="12"/>
                <w:numId w:val="0"/>
              </w:numPr>
              <w:jc w:val="right"/>
              <w:rPr>
                <w:sz w:val="26"/>
                <w:lang w:val="hu-HU"/>
              </w:rPr>
            </w:pPr>
            <w:r>
              <w:rPr>
                <w:sz w:val="26"/>
                <w:lang w:val="hu-HU"/>
              </w:rPr>
              <w:t>24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FB4" w:rsidRDefault="002A4FB4">
            <w:pPr>
              <w:numPr>
                <w:ilvl w:val="12"/>
                <w:numId w:val="0"/>
              </w:numPr>
              <w:jc w:val="center"/>
              <w:rPr>
                <w:sz w:val="26"/>
                <w:lang w:val="hu-H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FB4" w:rsidRDefault="002A4FB4" w:rsidP="00AB0B00">
            <w:pPr>
              <w:numPr>
                <w:ilvl w:val="12"/>
                <w:numId w:val="0"/>
              </w:numPr>
              <w:jc w:val="right"/>
              <w:rPr>
                <w:sz w:val="26"/>
                <w:lang w:val="hu-HU"/>
              </w:rPr>
            </w:pPr>
            <w:r>
              <w:rPr>
                <w:sz w:val="26"/>
                <w:lang w:val="hu-HU"/>
              </w:rPr>
              <w:t>194</w:t>
            </w:r>
          </w:p>
        </w:tc>
      </w:tr>
      <w:tr w:rsidR="002A4FB4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FB4" w:rsidRDefault="002A4FB4">
            <w:pPr>
              <w:numPr>
                <w:ilvl w:val="12"/>
                <w:numId w:val="0"/>
              </w:numPr>
              <w:rPr>
                <w:sz w:val="26"/>
                <w:lang w:val="hu-HU"/>
              </w:rPr>
            </w:pPr>
            <w:r>
              <w:rPr>
                <w:sz w:val="26"/>
                <w:lang w:val="hu-HU"/>
              </w:rPr>
              <w:t>Számítástechnikai eszközök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FB4" w:rsidRDefault="002A4FB4" w:rsidP="00A13168">
            <w:pPr>
              <w:numPr>
                <w:ilvl w:val="12"/>
                <w:numId w:val="0"/>
              </w:numPr>
              <w:jc w:val="right"/>
              <w:rPr>
                <w:sz w:val="26"/>
                <w:lang w:val="hu-HU"/>
              </w:rPr>
            </w:pPr>
            <w:r>
              <w:rPr>
                <w:sz w:val="26"/>
                <w:lang w:val="hu-HU"/>
              </w:rPr>
              <w:t>234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FB4" w:rsidRDefault="002A4FB4" w:rsidP="002A4FB4">
            <w:pPr>
              <w:numPr>
                <w:ilvl w:val="12"/>
                <w:numId w:val="0"/>
              </w:numPr>
              <w:jc w:val="right"/>
              <w:rPr>
                <w:sz w:val="26"/>
                <w:lang w:val="hu-HU"/>
              </w:rPr>
            </w:pPr>
            <w:r>
              <w:rPr>
                <w:sz w:val="26"/>
                <w:lang w:val="hu-HU"/>
              </w:rPr>
              <w:t>281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FB4" w:rsidRDefault="002A4FB4">
            <w:pPr>
              <w:numPr>
                <w:ilvl w:val="12"/>
                <w:numId w:val="0"/>
              </w:numPr>
              <w:jc w:val="center"/>
              <w:rPr>
                <w:sz w:val="26"/>
                <w:lang w:val="hu-H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FB4" w:rsidRDefault="002A4FB4" w:rsidP="00AB0B00">
            <w:pPr>
              <w:numPr>
                <w:ilvl w:val="12"/>
                <w:numId w:val="0"/>
              </w:numPr>
              <w:jc w:val="right"/>
              <w:rPr>
                <w:sz w:val="26"/>
                <w:lang w:val="hu-HU"/>
              </w:rPr>
            </w:pPr>
            <w:r>
              <w:rPr>
                <w:sz w:val="26"/>
                <w:lang w:val="hu-HU"/>
              </w:rPr>
              <w:t>515</w:t>
            </w:r>
          </w:p>
        </w:tc>
      </w:tr>
      <w:tr w:rsidR="002A4FB4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FB4" w:rsidRDefault="002A4FB4">
            <w:pPr>
              <w:numPr>
                <w:ilvl w:val="12"/>
                <w:numId w:val="0"/>
              </w:numPr>
              <w:rPr>
                <w:sz w:val="26"/>
                <w:lang w:val="hu-HU"/>
              </w:rPr>
            </w:pPr>
            <w:r>
              <w:rPr>
                <w:sz w:val="26"/>
                <w:lang w:val="hu-HU"/>
              </w:rPr>
              <w:t>Értékhatár alatti eszközök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FB4" w:rsidRDefault="002A4FB4" w:rsidP="00A13168">
            <w:pPr>
              <w:numPr>
                <w:ilvl w:val="12"/>
                <w:numId w:val="0"/>
              </w:numPr>
              <w:jc w:val="right"/>
              <w:rPr>
                <w:sz w:val="26"/>
                <w:lang w:val="hu-HU"/>
              </w:rPr>
            </w:pPr>
            <w:r>
              <w:rPr>
                <w:sz w:val="26"/>
                <w:lang w:val="hu-HU"/>
              </w:rPr>
              <w:t>122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FB4" w:rsidRDefault="002A4FB4" w:rsidP="00AB0B00">
            <w:pPr>
              <w:numPr>
                <w:ilvl w:val="12"/>
                <w:numId w:val="0"/>
              </w:numPr>
              <w:jc w:val="right"/>
              <w:rPr>
                <w:sz w:val="26"/>
                <w:lang w:val="hu-HU"/>
              </w:rPr>
            </w:pPr>
            <w:r>
              <w:rPr>
                <w:sz w:val="26"/>
                <w:lang w:val="hu-HU"/>
              </w:rPr>
              <w:t>134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FB4" w:rsidRDefault="002A4FB4">
            <w:pPr>
              <w:numPr>
                <w:ilvl w:val="12"/>
                <w:numId w:val="0"/>
              </w:numPr>
              <w:jc w:val="center"/>
              <w:rPr>
                <w:sz w:val="26"/>
                <w:lang w:val="hu-H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FB4" w:rsidRDefault="002A4FB4" w:rsidP="00437B42">
            <w:pPr>
              <w:numPr>
                <w:ilvl w:val="12"/>
                <w:numId w:val="0"/>
              </w:numPr>
              <w:jc w:val="right"/>
              <w:rPr>
                <w:sz w:val="26"/>
                <w:lang w:val="hu-HU"/>
              </w:rPr>
            </w:pPr>
            <w:r>
              <w:rPr>
                <w:sz w:val="26"/>
                <w:lang w:val="hu-HU"/>
              </w:rPr>
              <w:t>256</w:t>
            </w:r>
          </w:p>
        </w:tc>
      </w:tr>
      <w:tr w:rsidR="002A4FB4" w:rsidRPr="00AB0B00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FB4" w:rsidRPr="00AB0B00" w:rsidRDefault="002A4FB4">
            <w:pPr>
              <w:numPr>
                <w:ilvl w:val="12"/>
                <w:numId w:val="0"/>
              </w:numPr>
              <w:rPr>
                <w:sz w:val="26"/>
                <w:lang w:val="hu-HU"/>
              </w:rPr>
            </w:pPr>
            <w:r>
              <w:rPr>
                <w:sz w:val="26"/>
                <w:lang w:val="hu-HU"/>
              </w:rPr>
              <w:t>Beruházások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FB4" w:rsidRPr="00AB0B00" w:rsidRDefault="002A4FB4" w:rsidP="00A13168">
            <w:pPr>
              <w:numPr>
                <w:ilvl w:val="12"/>
                <w:numId w:val="0"/>
              </w:numPr>
              <w:jc w:val="right"/>
              <w:rPr>
                <w:sz w:val="26"/>
                <w:lang w:val="hu-HU"/>
              </w:rPr>
            </w:pPr>
            <w:r>
              <w:rPr>
                <w:sz w:val="26"/>
                <w:lang w:val="hu-HU"/>
              </w:rPr>
              <w:t>76 603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FB4" w:rsidRPr="00AB0B00" w:rsidRDefault="002A4FB4" w:rsidP="00AB0B00">
            <w:pPr>
              <w:numPr>
                <w:ilvl w:val="12"/>
                <w:numId w:val="0"/>
              </w:numPr>
              <w:jc w:val="right"/>
              <w:rPr>
                <w:sz w:val="26"/>
                <w:lang w:val="hu-HU"/>
              </w:rPr>
            </w:pPr>
            <w:r>
              <w:rPr>
                <w:sz w:val="26"/>
                <w:lang w:val="hu-HU"/>
              </w:rPr>
              <w:t>58 911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FB4" w:rsidRPr="00AB0B00" w:rsidRDefault="002A4FB4" w:rsidP="00437B42">
            <w:pPr>
              <w:numPr>
                <w:ilvl w:val="12"/>
                <w:numId w:val="0"/>
              </w:numPr>
              <w:jc w:val="right"/>
              <w:rPr>
                <w:sz w:val="26"/>
                <w:lang w:val="hu-HU"/>
              </w:rPr>
            </w:pPr>
            <w:r>
              <w:rPr>
                <w:sz w:val="26"/>
                <w:lang w:val="hu-HU"/>
              </w:rPr>
              <w:t>123 274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FB4" w:rsidRPr="00AB0B00" w:rsidRDefault="002A4FB4" w:rsidP="00AB0B00">
            <w:pPr>
              <w:numPr>
                <w:ilvl w:val="12"/>
                <w:numId w:val="0"/>
              </w:numPr>
              <w:jc w:val="right"/>
              <w:rPr>
                <w:sz w:val="26"/>
                <w:lang w:val="hu-HU"/>
              </w:rPr>
            </w:pPr>
            <w:r>
              <w:rPr>
                <w:sz w:val="26"/>
                <w:lang w:val="hu-HU"/>
              </w:rPr>
              <w:t>12 240</w:t>
            </w:r>
          </w:p>
        </w:tc>
      </w:tr>
      <w:tr w:rsidR="002A4FB4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FB4" w:rsidRDefault="002A4FB4">
            <w:pPr>
              <w:numPr>
                <w:ilvl w:val="12"/>
                <w:numId w:val="0"/>
              </w:numPr>
              <w:rPr>
                <w:b/>
                <w:sz w:val="26"/>
                <w:lang w:val="hu-HU"/>
              </w:rPr>
            </w:pPr>
            <w:r>
              <w:rPr>
                <w:b/>
                <w:sz w:val="26"/>
                <w:lang w:val="hu-HU"/>
              </w:rPr>
              <w:t xml:space="preserve">Befektetett eszközök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FB4" w:rsidRDefault="002A4FB4" w:rsidP="00A13168">
            <w:pPr>
              <w:numPr>
                <w:ilvl w:val="12"/>
                <w:numId w:val="0"/>
              </w:numPr>
              <w:jc w:val="right"/>
              <w:rPr>
                <w:b/>
                <w:sz w:val="26"/>
                <w:lang w:val="hu-HU"/>
              </w:rPr>
            </w:pPr>
            <w:r>
              <w:rPr>
                <w:b/>
                <w:sz w:val="26"/>
                <w:lang w:val="hu-HU"/>
              </w:rPr>
              <w:t>104 059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FB4" w:rsidRDefault="002A4FB4" w:rsidP="002A4FB4">
            <w:pPr>
              <w:numPr>
                <w:ilvl w:val="12"/>
                <w:numId w:val="0"/>
              </w:numPr>
              <w:jc w:val="right"/>
              <w:rPr>
                <w:b/>
                <w:sz w:val="26"/>
                <w:lang w:val="hu-HU"/>
              </w:rPr>
            </w:pPr>
            <w:r>
              <w:rPr>
                <w:b/>
                <w:sz w:val="26"/>
                <w:lang w:val="hu-HU"/>
              </w:rPr>
              <w:t>70 465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FB4" w:rsidRDefault="002A4FB4" w:rsidP="00437B42">
            <w:pPr>
              <w:numPr>
                <w:ilvl w:val="12"/>
                <w:numId w:val="0"/>
              </w:numPr>
              <w:jc w:val="right"/>
              <w:rPr>
                <w:b/>
                <w:sz w:val="26"/>
                <w:lang w:val="hu-HU"/>
              </w:rPr>
            </w:pPr>
            <w:r>
              <w:rPr>
                <w:b/>
                <w:sz w:val="26"/>
                <w:lang w:val="hu-HU"/>
              </w:rPr>
              <w:t>123 274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FB4" w:rsidRDefault="002A4FB4" w:rsidP="002A4FB4">
            <w:pPr>
              <w:numPr>
                <w:ilvl w:val="12"/>
                <w:numId w:val="0"/>
              </w:numPr>
              <w:jc w:val="right"/>
              <w:rPr>
                <w:b/>
                <w:sz w:val="26"/>
                <w:lang w:val="hu-HU"/>
              </w:rPr>
            </w:pPr>
            <w:r>
              <w:rPr>
                <w:b/>
                <w:sz w:val="26"/>
                <w:lang w:val="hu-HU"/>
              </w:rPr>
              <w:t>51 250</w:t>
            </w:r>
          </w:p>
        </w:tc>
      </w:tr>
    </w:tbl>
    <w:p w:rsidR="007317C3" w:rsidRDefault="007317C3">
      <w:pPr>
        <w:numPr>
          <w:ilvl w:val="12"/>
          <w:numId w:val="0"/>
        </w:numPr>
        <w:rPr>
          <w:sz w:val="26"/>
          <w:lang w:val="hu-HU"/>
        </w:rPr>
      </w:pPr>
    </w:p>
    <w:p w:rsidR="007317C3" w:rsidRDefault="002A4FB4">
      <w:pPr>
        <w:numPr>
          <w:ilvl w:val="12"/>
          <w:numId w:val="0"/>
        </w:numPr>
        <w:rPr>
          <w:sz w:val="26"/>
          <w:lang w:val="hu-HU"/>
        </w:rPr>
      </w:pPr>
      <w:r>
        <w:rPr>
          <w:sz w:val="26"/>
          <w:lang w:val="hu-HU"/>
        </w:rPr>
        <w:br w:type="page"/>
      </w:r>
      <w:r w:rsidR="007317C3">
        <w:rPr>
          <w:sz w:val="26"/>
          <w:lang w:val="hu-HU"/>
        </w:rPr>
        <w:lastRenderedPageBreak/>
        <w:t>b./</w:t>
      </w:r>
      <w:r w:rsidR="007317C3">
        <w:rPr>
          <w:sz w:val="26"/>
          <w:lang w:val="hu-HU"/>
        </w:rPr>
        <w:tab/>
        <w:t>Halmozott értékcsökkenés:</w:t>
      </w:r>
    </w:p>
    <w:p w:rsidR="007317C3" w:rsidRDefault="007317C3">
      <w:pPr>
        <w:numPr>
          <w:ilvl w:val="12"/>
          <w:numId w:val="0"/>
        </w:numPr>
        <w:ind w:left="7200"/>
        <w:rPr>
          <w:sz w:val="26"/>
          <w:lang w:val="hu-HU"/>
        </w:rPr>
      </w:pPr>
      <w:r>
        <w:rPr>
          <w:sz w:val="26"/>
          <w:lang w:val="hu-HU"/>
        </w:rPr>
        <w:t xml:space="preserve">     adatok e Ft-ban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369"/>
        <w:gridCol w:w="1559"/>
        <w:gridCol w:w="1559"/>
        <w:gridCol w:w="1418"/>
        <w:gridCol w:w="1559"/>
      </w:tblGrid>
      <w:tr w:rsidR="007317C3" w:rsidTr="00153031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7C3" w:rsidRDefault="007317C3">
            <w:pPr>
              <w:pStyle w:val="Cmsor5"/>
              <w:numPr>
                <w:ilvl w:val="12"/>
                <w:numId w:val="0"/>
              </w:numPr>
              <w:rPr>
                <w:b/>
              </w:rPr>
            </w:pPr>
            <w:r>
              <w:rPr>
                <w:b/>
              </w:rPr>
              <w:t>Megnevezés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7C3" w:rsidRDefault="007317C3">
            <w:pPr>
              <w:numPr>
                <w:ilvl w:val="12"/>
                <w:numId w:val="0"/>
              </w:numPr>
              <w:jc w:val="center"/>
              <w:rPr>
                <w:b/>
                <w:sz w:val="26"/>
                <w:lang w:val="hu-HU"/>
              </w:rPr>
            </w:pPr>
            <w:r>
              <w:rPr>
                <w:b/>
                <w:sz w:val="26"/>
                <w:lang w:val="hu-HU"/>
              </w:rPr>
              <w:t>Nyitó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7C3" w:rsidRDefault="007317C3">
            <w:pPr>
              <w:numPr>
                <w:ilvl w:val="12"/>
                <w:numId w:val="0"/>
              </w:numPr>
              <w:jc w:val="center"/>
              <w:rPr>
                <w:b/>
                <w:sz w:val="26"/>
                <w:lang w:val="hu-HU"/>
              </w:rPr>
            </w:pPr>
            <w:r>
              <w:rPr>
                <w:b/>
                <w:sz w:val="26"/>
                <w:lang w:val="hu-HU"/>
              </w:rPr>
              <w:t>Növekedés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7C3" w:rsidRDefault="007317C3">
            <w:pPr>
              <w:numPr>
                <w:ilvl w:val="12"/>
                <w:numId w:val="0"/>
              </w:numPr>
              <w:jc w:val="center"/>
              <w:rPr>
                <w:b/>
                <w:sz w:val="26"/>
                <w:lang w:val="hu-HU"/>
              </w:rPr>
            </w:pPr>
            <w:r>
              <w:rPr>
                <w:b/>
                <w:sz w:val="26"/>
                <w:lang w:val="hu-HU"/>
              </w:rPr>
              <w:t>Csökkenés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7C3" w:rsidRDefault="007317C3">
            <w:pPr>
              <w:numPr>
                <w:ilvl w:val="12"/>
                <w:numId w:val="0"/>
              </w:numPr>
              <w:jc w:val="center"/>
              <w:rPr>
                <w:b/>
                <w:sz w:val="26"/>
                <w:lang w:val="hu-HU"/>
              </w:rPr>
            </w:pPr>
            <w:r>
              <w:rPr>
                <w:b/>
                <w:sz w:val="26"/>
                <w:lang w:val="hu-HU"/>
              </w:rPr>
              <w:t>Záró</w:t>
            </w:r>
          </w:p>
        </w:tc>
      </w:tr>
      <w:tr w:rsidR="002A4FB4" w:rsidTr="00153031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FB4" w:rsidRDefault="002A4FB4" w:rsidP="00AE7AF1">
            <w:pPr>
              <w:numPr>
                <w:ilvl w:val="12"/>
                <w:numId w:val="0"/>
              </w:numPr>
              <w:rPr>
                <w:sz w:val="26"/>
                <w:szCs w:val="26"/>
                <w:lang w:val="hu-HU"/>
              </w:rPr>
            </w:pPr>
            <w:r>
              <w:rPr>
                <w:sz w:val="26"/>
                <w:lang w:val="hu-HU"/>
              </w:rPr>
              <w:t>Idegen ingatlanon végzett beruházás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FB4" w:rsidRDefault="002A4FB4" w:rsidP="002A4FB4">
            <w:pPr>
              <w:numPr>
                <w:ilvl w:val="12"/>
                <w:numId w:val="0"/>
              </w:numPr>
              <w:jc w:val="center"/>
              <w:rPr>
                <w:sz w:val="26"/>
                <w:lang w:val="hu-HU"/>
              </w:rPr>
            </w:pPr>
            <w:r>
              <w:rPr>
                <w:sz w:val="26"/>
                <w:lang w:val="hu-HU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FB4" w:rsidRDefault="002A4FB4" w:rsidP="00AB0B00">
            <w:pPr>
              <w:numPr>
                <w:ilvl w:val="12"/>
                <w:numId w:val="0"/>
              </w:numPr>
              <w:jc w:val="right"/>
              <w:rPr>
                <w:sz w:val="26"/>
                <w:lang w:val="hu-HU"/>
              </w:rPr>
            </w:pPr>
          </w:p>
          <w:p w:rsidR="002A4FB4" w:rsidRDefault="002A4FB4" w:rsidP="00AB0B00">
            <w:pPr>
              <w:numPr>
                <w:ilvl w:val="12"/>
                <w:numId w:val="0"/>
              </w:numPr>
              <w:jc w:val="right"/>
              <w:rPr>
                <w:sz w:val="26"/>
                <w:lang w:val="hu-HU"/>
              </w:rPr>
            </w:pPr>
            <w:r>
              <w:rPr>
                <w:sz w:val="26"/>
                <w:lang w:val="hu-HU"/>
              </w:rPr>
              <w:t>540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FB4" w:rsidRDefault="002A4FB4" w:rsidP="002A4FB4">
            <w:pPr>
              <w:numPr>
                <w:ilvl w:val="12"/>
                <w:numId w:val="0"/>
              </w:numPr>
              <w:jc w:val="center"/>
              <w:rPr>
                <w:sz w:val="26"/>
                <w:lang w:val="hu-HU"/>
              </w:rPr>
            </w:pPr>
            <w:r>
              <w:rPr>
                <w:sz w:val="26"/>
                <w:lang w:val="hu-HU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FB4" w:rsidRDefault="002A4FB4" w:rsidP="00437B42">
            <w:pPr>
              <w:numPr>
                <w:ilvl w:val="12"/>
                <w:numId w:val="0"/>
              </w:numPr>
              <w:jc w:val="right"/>
              <w:rPr>
                <w:sz w:val="26"/>
                <w:lang w:val="hu-HU"/>
              </w:rPr>
            </w:pPr>
          </w:p>
          <w:p w:rsidR="002A4FB4" w:rsidRDefault="002A4FB4" w:rsidP="00437B42">
            <w:pPr>
              <w:numPr>
                <w:ilvl w:val="12"/>
                <w:numId w:val="0"/>
              </w:numPr>
              <w:jc w:val="right"/>
              <w:rPr>
                <w:sz w:val="26"/>
                <w:lang w:val="hu-HU"/>
              </w:rPr>
            </w:pPr>
            <w:r>
              <w:rPr>
                <w:sz w:val="26"/>
                <w:lang w:val="hu-HU"/>
              </w:rPr>
              <w:t>540</w:t>
            </w:r>
          </w:p>
        </w:tc>
      </w:tr>
      <w:tr w:rsidR="002A4FB4" w:rsidTr="00153031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FB4" w:rsidRDefault="002A4FB4" w:rsidP="00AE7AF1">
            <w:pPr>
              <w:numPr>
                <w:ilvl w:val="12"/>
                <w:numId w:val="0"/>
              </w:numPr>
              <w:rPr>
                <w:sz w:val="26"/>
                <w:szCs w:val="26"/>
                <w:lang w:val="hu-HU"/>
              </w:rPr>
            </w:pPr>
            <w:r>
              <w:rPr>
                <w:sz w:val="26"/>
                <w:szCs w:val="26"/>
                <w:lang w:val="hu-HU"/>
              </w:rPr>
              <w:t>Termelő gépek, berendezések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FB4" w:rsidRDefault="002A4FB4" w:rsidP="00A13168">
            <w:pPr>
              <w:numPr>
                <w:ilvl w:val="12"/>
                <w:numId w:val="0"/>
              </w:numPr>
              <w:jc w:val="right"/>
              <w:rPr>
                <w:sz w:val="26"/>
                <w:lang w:val="hu-HU"/>
              </w:rPr>
            </w:pPr>
            <w:r>
              <w:rPr>
                <w:sz w:val="26"/>
                <w:lang w:val="hu-HU"/>
              </w:rPr>
              <w:t>8 560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FB4" w:rsidRDefault="002A4FB4" w:rsidP="00AB0B00">
            <w:pPr>
              <w:numPr>
                <w:ilvl w:val="12"/>
                <w:numId w:val="0"/>
              </w:numPr>
              <w:jc w:val="right"/>
              <w:rPr>
                <w:sz w:val="26"/>
                <w:lang w:val="hu-HU"/>
              </w:rPr>
            </w:pPr>
            <w:r>
              <w:rPr>
                <w:sz w:val="26"/>
                <w:lang w:val="hu-HU"/>
              </w:rPr>
              <w:t>3 079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FB4" w:rsidRDefault="002A4FB4" w:rsidP="002A4FB4">
            <w:pPr>
              <w:numPr>
                <w:ilvl w:val="12"/>
                <w:numId w:val="0"/>
              </w:numPr>
              <w:jc w:val="center"/>
              <w:rPr>
                <w:sz w:val="26"/>
                <w:lang w:val="hu-HU"/>
              </w:rPr>
            </w:pPr>
            <w:r>
              <w:rPr>
                <w:sz w:val="26"/>
                <w:lang w:val="hu-HU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FB4" w:rsidRDefault="002A4FB4" w:rsidP="00437B42">
            <w:pPr>
              <w:numPr>
                <w:ilvl w:val="12"/>
                <w:numId w:val="0"/>
              </w:numPr>
              <w:jc w:val="right"/>
              <w:rPr>
                <w:sz w:val="26"/>
                <w:lang w:val="hu-HU"/>
              </w:rPr>
            </w:pPr>
            <w:r>
              <w:rPr>
                <w:sz w:val="26"/>
                <w:lang w:val="hu-HU"/>
              </w:rPr>
              <w:t>11 639</w:t>
            </w:r>
          </w:p>
        </w:tc>
      </w:tr>
      <w:tr w:rsidR="002A4FB4" w:rsidTr="00153031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FB4" w:rsidRDefault="002A4FB4" w:rsidP="00AE7AF1">
            <w:pPr>
              <w:numPr>
                <w:ilvl w:val="12"/>
                <w:numId w:val="0"/>
              </w:numPr>
              <w:rPr>
                <w:sz w:val="26"/>
                <w:lang w:val="hu-HU"/>
              </w:rPr>
            </w:pPr>
            <w:r>
              <w:rPr>
                <w:sz w:val="26"/>
                <w:lang w:val="hu-HU"/>
              </w:rPr>
              <w:t>Személygépjárművek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FB4" w:rsidRDefault="002A4FB4" w:rsidP="00A13168">
            <w:pPr>
              <w:numPr>
                <w:ilvl w:val="12"/>
                <w:numId w:val="0"/>
              </w:numPr>
              <w:jc w:val="right"/>
              <w:rPr>
                <w:sz w:val="26"/>
                <w:lang w:val="hu-HU"/>
              </w:rPr>
            </w:pPr>
            <w:r>
              <w:rPr>
                <w:sz w:val="26"/>
                <w:lang w:val="hu-HU"/>
              </w:rPr>
              <w:t>832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FB4" w:rsidRDefault="002A4FB4" w:rsidP="00AB0B00">
            <w:pPr>
              <w:numPr>
                <w:ilvl w:val="12"/>
                <w:numId w:val="0"/>
              </w:numPr>
              <w:jc w:val="right"/>
              <w:rPr>
                <w:sz w:val="26"/>
                <w:lang w:val="hu-HU"/>
              </w:rPr>
            </w:pPr>
            <w:r>
              <w:rPr>
                <w:sz w:val="26"/>
                <w:lang w:val="hu-HU"/>
              </w:rPr>
              <w:t>787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FB4" w:rsidRDefault="002A4FB4">
            <w:pPr>
              <w:numPr>
                <w:ilvl w:val="12"/>
                <w:numId w:val="0"/>
              </w:numPr>
              <w:jc w:val="center"/>
              <w:rPr>
                <w:sz w:val="26"/>
                <w:lang w:val="hu-HU"/>
              </w:rPr>
            </w:pPr>
            <w:r>
              <w:rPr>
                <w:sz w:val="26"/>
                <w:lang w:val="hu-HU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FB4" w:rsidRDefault="002A4FB4" w:rsidP="00AB0B00">
            <w:pPr>
              <w:numPr>
                <w:ilvl w:val="12"/>
                <w:numId w:val="0"/>
              </w:numPr>
              <w:jc w:val="right"/>
              <w:rPr>
                <w:sz w:val="26"/>
                <w:lang w:val="hu-HU"/>
              </w:rPr>
            </w:pPr>
            <w:r>
              <w:rPr>
                <w:sz w:val="26"/>
                <w:lang w:val="hu-HU"/>
              </w:rPr>
              <w:t>1 619</w:t>
            </w:r>
          </w:p>
        </w:tc>
      </w:tr>
      <w:tr w:rsidR="002A4FB4" w:rsidTr="00153031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FB4" w:rsidRDefault="002A4FB4" w:rsidP="00AE7AF1">
            <w:pPr>
              <w:numPr>
                <w:ilvl w:val="12"/>
                <w:numId w:val="0"/>
              </w:numPr>
              <w:rPr>
                <w:sz w:val="26"/>
                <w:lang w:val="hu-HU"/>
              </w:rPr>
            </w:pPr>
            <w:r>
              <w:rPr>
                <w:sz w:val="26"/>
                <w:lang w:val="hu-HU"/>
              </w:rPr>
              <w:t>Vízi járművek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FB4" w:rsidRDefault="002A4FB4" w:rsidP="00A13168">
            <w:pPr>
              <w:numPr>
                <w:ilvl w:val="12"/>
                <w:numId w:val="0"/>
              </w:numPr>
              <w:jc w:val="right"/>
              <w:rPr>
                <w:sz w:val="26"/>
                <w:lang w:val="hu-HU"/>
              </w:rPr>
            </w:pPr>
            <w:r>
              <w:rPr>
                <w:sz w:val="26"/>
                <w:lang w:val="hu-HU"/>
              </w:rP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FB4" w:rsidRDefault="002A4FB4" w:rsidP="00AB0B00">
            <w:pPr>
              <w:numPr>
                <w:ilvl w:val="12"/>
                <w:numId w:val="0"/>
              </w:numPr>
              <w:jc w:val="right"/>
              <w:rPr>
                <w:sz w:val="26"/>
                <w:lang w:val="hu-HU"/>
              </w:rPr>
            </w:pPr>
            <w:r>
              <w:rPr>
                <w:sz w:val="26"/>
                <w:lang w:val="hu-HU"/>
              </w:rPr>
              <w:t>28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FB4" w:rsidRDefault="002A4FB4">
            <w:pPr>
              <w:numPr>
                <w:ilvl w:val="12"/>
                <w:numId w:val="0"/>
              </w:numPr>
              <w:jc w:val="center"/>
              <w:rPr>
                <w:sz w:val="26"/>
                <w:lang w:val="hu-HU"/>
              </w:rPr>
            </w:pPr>
            <w:r>
              <w:rPr>
                <w:sz w:val="26"/>
                <w:lang w:val="hu-HU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FB4" w:rsidRDefault="002A4FB4" w:rsidP="00AB0B00">
            <w:pPr>
              <w:numPr>
                <w:ilvl w:val="12"/>
                <w:numId w:val="0"/>
              </w:numPr>
              <w:jc w:val="right"/>
              <w:rPr>
                <w:sz w:val="26"/>
                <w:lang w:val="hu-HU"/>
              </w:rPr>
            </w:pPr>
            <w:r>
              <w:rPr>
                <w:sz w:val="26"/>
                <w:lang w:val="hu-HU"/>
              </w:rPr>
              <w:t>38</w:t>
            </w:r>
          </w:p>
        </w:tc>
      </w:tr>
      <w:tr w:rsidR="002A4FB4" w:rsidTr="00153031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FB4" w:rsidRDefault="002A4FB4">
            <w:pPr>
              <w:numPr>
                <w:ilvl w:val="12"/>
                <w:numId w:val="0"/>
              </w:numPr>
              <w:rPr>
                <w:sz w:val="26"/>
                <w:lang w:val="hu-HU"/>
              </w:rPr>
            </w:pPr>
            <w:r>
              <w:rPr>
                <w:sz w:val="26"/>
                <w:lang w:val="hu-HU"/>
              </w:rPr>
              <w:t>Számítástechnikai eszközök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FB4" w:rsidRDefault="002A4FB4" w:rsidP="00A13168">
            <w:pPr>
              <w:numPr>
                <w:ilvl w:val="12"/>
                <w:numId w:val="0"/>
              </w:numPr>
              <w:jc w:val="right"/>
              <w:rPr>
                <w:sz w:val="26"/>
                <w:lang w:val="hu-HU"/>
              </w:rPr>
            </w:pPr>
            <w:r>
              <w:rPr>
                <w:sz w:val="26"/>
                <w:lang w:val="hu-HU"/>
              </w:rPr>
              <w:t>211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FB4" w:rsidRDefault="002A4FB4" w:rsidP="00AB0B00">
            <w:pPr>
              <w:numPr>
                <w:ilvl w:val="12"/>
                <w:numId w:val="0"/>
              </w:numPr>
              <w:jc w:val="right"/>
              <w:rPr>
                <w:sz w:val="26"/>
                <w:lang w:val="hu-HU"/>
              </w:rPr>
            </w:pPr>
            <w:r>
              <w:rPr>
                <w:sz w:val="26"/>
                <w:lang w:val="hu-HU"/>
              </w:rPr>
              <w:t>77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FB4" w:rsidRDefault="002A4FB4">
            <w:pPr>
              <w:numPr>
                <w:ilvl w:val="12"/>
                <w:numId w:val="0"/>
              </w:numPr>
              <w:jc w:val="center"/>
              <w:rPr>
                <w:sz w:val="26"/>
                <w:lang w:val="hu-HU"/>
              </w:rPr>
            </w:pPr>
            <w:r>
              <w:rPr>
                <w:sz w:val="26"/>
                <w:lang w:val="hu-HU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FB4" w:rsidRDefault="002A4FB4" w:rsidP="00AB0B00">
            <w:pPr>
              <w:numPr>
                <w:ilvl w:val="12"/>
                <w:numId w:val="0"/>
              </w:numPr>
              <w:jc w:val="right"/>
              <w:rPr>
                <w:sz w:val="26"/>
                <w:lang w:val="hu-HU"/>
              </w:rPr>
            </w:pPr>
            <w:r>
              <w:rPr>
                <w:sz w:val="26"/>
                <w:lang w:val="hu-HU"/>
              </w:rPr>
              <w:t>288</w:t>
            </w:r>
          </w:p>
        </w:tc>
      </w:tr>
      <w:tr w:rsidR="002A4FB4" w:rsidTr="00153031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FB4" w:rsidRDefault="002A4FB4">
            <w:pPr>
              <w:numPr>
                <w:ilvl w:val="12"/>
                <w:numId w:val="0"/>
              </w:numPr>
              <w:rPr>
                <w:sz w:val="26"/>
                <w:lang w:val="hu-HU"/>
              </w:rPr>
            </w:pPr>
            <w:r>
              <w:rPr>
                <w:sz w:val="26"/>
                <w:lang w:val="hu-HU"/>
              </w:rPr>
              <w:t>Értékhatár alatti eszközök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FB4" w:rsidRDefault="002A4FB4" w:rsidP="00A13168">
            <w:pPr>
              <w:numPr>
                <w:ilvl w:val="12"/>
                <w:numId w:val="0"/>
              </w:numPr>
              <w:jc w:val="right"/>
              <w:rPr>
                <w:sz w:val="26"/>
                <w:lang w:val="hu-HU"/>
              </w:rPr>
            </w:pPr>
            <w:r>
              <w:rPr>
                <w:sz w:val="26"/>
                <w:lang w:val="hu-HU"/>
              </w:rPr>
              <w:t>37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FB4" w:rsidRDefault="002A4FB4" w:rsidP="00AB0B00">
            <w:pPr>
              <w:numPr>
                <w:ilvl w:val="12"/>
                <w:numId w:val="0"/>
              </w:numPr>
              <w:jc w:val="right"/>
              <w:rPr>
                <w:sz w:val="26"/>
                <w:lang w:val="hu-HU"/>
              </w:rPr>
            </w:pPr>
            <w:r>
              <w:rPr>
                <w:sz w:val="26"/>
                <w:lang w:val="hu-HU"/>
              </w:rPr>
              <w:t>132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FB4" w:rsidRDefault="002A4FB4">
            <w:pPr>
              <w:numPr>
                <w:ilvl w:val="12"/>
                <w:numId w:val="0"/>
              </w:numPr>
              <w:jc w:val="center"/>
              <w:rPr>
                <w:sz w:val="26"/>
                <w:lang w:val="hu-HU"/>
              </w:rPr>
            </w:pPr>
            <w:r>
              <w:rPr>
                <w:sz w:val="26"/>
                <w:lang w:val="hu-HU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FB4" w:rsidRDefault="002A4FB4" w:rsidP="00AB0B00">
            <w:pPr>
              <w:numPr>
                <w:ilvl w:val="12"/>
                <w:numId w:val="0"/>
              </w:numPr>
              <w:jc w:val="right"/>
              <w:rPr>
                <w:sz w:val="26"/>
                <w:lang w:val="hu-HU"/>
              </w:rPr>
            </w:pPr>
            <w:r>
              <w:rPr>
                <w:sz w:val="26"/>
                <w:lang w:val="hu-HU"/>
              </w:rPr>
              <w:t>168</w:t>
            </w:r>
          </w:p>
        </w:tc>
      </w:tr>
      <w:tr w:rsidR="002A4FB4" w:rsidTr="00153031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FB4" w:rsidRDefault="002A4FB4">
            <w:pPr>
              <w:numPr>
                <w:ilvl w:val="12"/>
                <w:numId w:val="0"/>
              </w:numPr>
              <w:rPr>
                <w:b/>
                <w:sz w:val="26"/>
                <w:lang w:val="hu-HU"/>
              </w:rPr>
            </w:pPr>
            <w:r>
              <w:rPr>
                <w:b/>
                <w:sz w:val="26"/>
                <w:lang w:val="hu-HU"/>
              </w:rPr>
              <w:t>Befektetett eszközök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FB4" w:rsidRDefault="002A4FB4" w:rsidP="00A13168">
            <w:pPr>
              <w:numPr>
                <w:ilvl w:val="12"/>
                <w:numId w:val="0"/>
              </w:numPr>
              <w:jc w:val="right"/>
              <w:rPr>
                <w:b/>
                <w:sz w:val="26"/>
                <w:lang w:val="hu-HU"/>
              </w:rPr>
            </w:pPr>
            <w:r>
              <w:rPr>
                <w:b/>
                <w:sz w:val="26"/>
                <w:lang w:val="hu-HU"/>
              </w:rPr>
              <w:t>9 650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FB4" w:rsidRDefault="002A4FB4" w:rsidP="004E5ECA">
            <w:pPr>
              <w:numPr>
                <w:ilvl w:val="12"/>
                <w:numId w:val="0"/>
              </w:numPr>
              <w:jc w:val="right"/>
              <w:rPr>
                <w:b/>
                <w:sz w:val="26"/>
                <w:lang w:val="hu-HU"/>
              </w:rPr>
            </w:pPr>
            <w:r>
              <w:rPr>
                <w:b/>
                <w:sz w:val="26"/>
                <w:lang w:val="hu-HU"/>
              </w:rPr>
              <w:t>4 643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FB4" w:rsidRDefault="002A4FB4" w:rsidP="002A4FB4">
            <w:pPr>
              <w:numPr>
                <w:ilvl w:val="12"/>
                <w:numId w:val="0"/>
              </w:numPr>
              <w:jc w:val="center"/>
              <w:rPr>
                <w:b/>
                <w:sz w:val="26"/>
                <w:lang w:val="hu-HU"/>
              </w:rPr>
            </w:pPr>
            <w:r>
              <w:rPr>
                <w:b/>
                <w:sz w:val="26"/>
                <w:lang w:val="hu-HU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FB4" w:rsidRDefault="002A4FB4" w:rsidP="004E5ECA">
            <w:pPr>
              <w:numPr>
                <w:ilvl w:val="12"/>
                <w:numId w:val="0"/>
              </w:numPr>
              <w:jc w:val="right"/>
              <w:rPr>
                <w:b/>
                <w:sz w:val="26"/>
                <w:lang w:val="hu-HU"/>
              </w:rPr>
            </w:pPr>
            <w:r>
              <w:rPr>
                <w:b/>
                <w:sz w:val="26"/>
                <w:lang w:val="hu-HU"/>
              </w:rPr>
              <w:t>14 293</w:t>
            </w:r>
          </w:p>
        </w:tc>
      </w:tr>
    </w:tbl>
    <w:p w:rsidR="002A4FB4" w:rsidRDefault="002A4FB4">
      <w:pPr>
        <w:pStyle w:val="Szvegtrzs"/>
        <w:numPr>
          <w:ilvl w:val="12"/>
          <w:numId w:val="0"/>
        </w:numPr>
        <w:rPr>
          <w:rFonts w:ascii="Times New Roman" w:hAnsi="Times New Roman"/>
          <w:b/>
          <w:sz w:val="26"/>
        </w:rPr>
      </w:pPr>
    </w:p>
    <w:p w:rsidR="007317C3" w:rsidRDefault="007317C3">
      <w:pPr>
        <w:pStyle w:val="Szvegtrzs"/>
        <w:numPr>
          <w:ilvl w:val="12"/>
          <w:numId w:val="0"/>
        </w:numPr>
        <w:rPr>
          <w:rFonts w:ascii="Times New Roman" w:hAnsi="Times New Roman"/>
          <w:sz w:val="26"/>
        </w:rPr>
      </w:pPr>
      <w:r>
        <w:rPr>
          <w:rFonts w:ascii="Times New Roman" w:hAnsi="Times New Roman"/>
          <w:b/>
          <w:sz w:val="26"/>
        </w:rPr>
        <w:t>3./</w:t>
      </w:r>
      <w:r>
        <w:rPr>
          <w:rFonts w:ascii="Times New Roman" w:hAnsi="Times New Roman"/>
          <w:b/>
          <w:sz w:val="26"/>
        </w:rPr>
        <w:tab/>
        <w:t>Követelések</w:t>
      </w:r>
    </w:p>
    <w:p w:rsidR="007317C3" w:rsidRDefault="007317C3">
      <w:pPr>
        <w:pStyle w:val="Szvegtrzs"/>
        <w:numPr>
          <w:ilvl w:val="12"/>
          <w:numId w:val="0"/>
        </w:numPr>
        <w:jc w:val="both"/>
        <w:rPr>
          <w:rFonts w:ascii="Times New Roman" w:hAnsi="Times New Roman"/>
        </w:rPr>
      </w:pPr>
    </w:p>
    <w:p w:rsidR="007317C3" w:rsidRDefault="007317C3">
      <w:pPr>
        <w:pStyle w:val="Szvegtrzs"/>
        <w:numPr>
          <w:ilvl w:val="12"/>
          <w:numId w:val="0"/>
        </w:numPr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A V</w:t>
      </w:r>
      <w:r w:rsidR="004F31BC">
        <w:rPr>
          <w:rFonts w:ascii="Times New Roman" w:hAnsi="Times New Roman"/>
          <w:sz w:val="26"/>
        </w:rPr>
        <w:t>í</w:t>
      </w:r>
      <w:r>
        <w:rPr>
          <w:rFonts w:ascii="Times New Roman" w:hAnsi="Times New Roman"/>
          <w:sz w:val="26"/>
        </w:rPr>
        <w:t>zitársulat rövidlejáratú követelései a következők:</w:t>
      </w:r>
    </w:p>
    <w:p w:rsidR="007317C3" w:rsidRDefault="007317C3">
      <w:pPr>
        <w:pStyle w:val="Szvegtrzs"/>
        <w:numPr>
          <w:ilvl w:val="12"/>
          <w:numId w:val="0"/>
        </w:numPr>
        <w:jc w:val="both"/>
        <w:rPr>
          <w:rFonts w:ascii="Times New Roman" w:hAnsi="Times New Roman"/>
          <w:sz w:val="26"/>
        </w:rPr>
      </w:pPr>
    </w:p>
    <w:p w:rsidR="007317C3" w:rsidRDefault="004F31BC">
      <w:pPr>
        <w:pStyle w:val="Szvegtrzs"/>
        <w:numPr>
          <w:ilvl w:val="0"/>
          <w:numId w:val="1"/>
        </w:numPr>
        <w:tabs>
          <w:tab w:val="left" w:pos="3402"/>
        </w:tabs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Követelés áruszállításból, szolgáltatásból</w:t>
      </w:r>
      <w:r>
        <w:rPr>
          <w:rFonts w:ascii="Times New Roman" w:hAnsi="Times New Roman"/>
          <w:sz w:val="26"/>
        </w:rPr>
        <w:tab/>
      </w:r>
      <w:r w:rsidR="007317C3">
        <w:rPr>
          <w:rFonts w:ascii="Times New Roman" w:hAnsi="Times New Roman"/>
          <w:sz w:val="26"/>
        </w:rPr>
        <w:t xml:space="preserve"> </w:t>
      </w:r>
      <w:r w:rsidR="007317C3">
        <w:rPr>
          <w:rFonts w:ascii="Times New Roman" w:hAnsi="Times New Roman"/>
          <w:sz w:val="26"/>
        </w:rPr>
        <w:tab/>
      </w:r>
      <w:r w:rsidR="002A4FB4">
        <w:rPr>
          <w:rFonts w:ascii="Times New Roman" w:hAnsi="Times New Roman"/>
          <w:sz w:val="26"/>
        </w:rPr>
        <w:t>30 011</w:t>
      </w:r>
      <w:r w:rsidR="007317C3"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e</w:t>
      </w:r>
      <w:r w:rsidR="007317C3">
        <w:rPr>
          <w:rFonts w:ascii="Times New Roman" w:hAnsi="Times New Roman"/>
          <w:sz w:val="26"/>
        </w:rPr>
        <w:t>Ft</w:t>
      </w:r>
    </w:p>
    <w:p w:rsidR="00AB0B00" w:rsidRDefault="00AB0B00">
      <w:pPr>
        <w:pStyle w:val="Szvegtrzs"/>
        <w:numPr>
          <w:ilvl w:val="0"/>
          <w:numId w:val="1"/>
        </w:numPr>
        <w:tabs>
          <w:tab w:val="left" w:pos="3402"/>
        </w:tabs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Egyé</w:t>
      </w:r>
      <w:r w:rsidR="00153031">
        <w:rPr>
          <w:rFonts w:ascii="Times New Roman" w:hAnsi="Times New Roman"/>
          <w:sz w:val="26"/>
        </w:rPr>
        <w:t>b rövid lejáratú követelés</w:t>
      </w:r>
      <w:r w:rsidR="00153031">
        <w:rPr>
          <w:rFonts w:ascii="Times New Roman" w:hAnsi="Times New Roman"/>
          <w:sz w:val="26"/>
        </w:rPr>
        <w:tab/>
      </w:r>
      <w:r w:rsidR="00153031">
        <w:rPr>
          <w:rFonts w:ascii="Times New Roman" w:hAnsi="Times New Roman"/>
          <w:sz w:val="26"/>
        </w:rPr>
        <w:tab/>
      </w:r>
      <w:r w:rsidR="00153031">
        <w:rPr>
          <w:rFonts w:ascii="Times New Roman" w:hAnsi="Times New Roman"/>
          <w:sz w:val="26"/>
        </w:rPr>
        <w:tab/>
      </w:r>
      <w:r w:rsidR="002A4FB4">
        <w:rPr>
          <w:rFonts w:ascii="Times New Roman" w:hAnsi="Times New Roman"/>
          <w:sz w:val="26"/>
        </w:rPr>
        <w:t xml:space="preserve">  </w:t>
      </w:r>
      <w:r w:rsidR="00153031">
        <w:rPr>
          <w:rFonts w:ascii="Times New Roman" w:hAnsi="Times New Roman"/>
          <w:sz w:val="26"/>
        </w:rPr>
        <w:t>1</w:t>
      </w:r>
      <w:r w:rsidR="002A4FB4">
        <w:rPr>
          <w:rFonts w:ascii="Times New Roman" w:hAnsi="Times New Roman"/>
          <w:sz w:val="26"/>
        </w:rPr>
        <w:t xml:space="preserve"> 851</w:t>
      </w:r>
      <w:r>
        <w:rPr>
          <w:rFonts w:ascii="Times New Roman" w:hAnsi="Times New Roman"/>
          <w:sz w:val="26"/>
        </w:rPr>
        <w:t xml:space="preserve"> eFt</w:t>
      </w:r>
    </w:p>
    <w:p w:rsidR="00AB0B00" w:rsidRDefault="00AB0B00" w:rsidP="00AB0B00">
      <w:pPr>
        <w:pStyle w:val="Szvegtrzs"/>
        <w:tabs>
          <w:tab w:val="left" w:pos="3402"/>
        </w:tabs>
        <w:jc w:val="both"/>
        <w:rPr>
          <w:rFonts w:ascii="Times New Roman" w:hAnsi="Times New Roman"/>
          <w:sz w:val="26"/>
        </w:rPr>
      </w:pPr>
    </w:p>
    <w:p w:rsidR="00AB0B00" w:rsidRDefault="00AB0B00" w:rsidP="00AB0B00">
      <w:pPr>
        <w:pStyle w:val="Szvegtrzs"/>
        <w:tabs>
          <w:tab w:val="left" w:pos="3402"/>
        </w:tabs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Az egyéb rövid lejáratú követelés egyrészt </w:t>
      </w:r>
      <w:r w:rsidR="00153031">
        <w:rPr>
          <w:rFonts w:ascii="Times New Roman" w:hAnsi="Times New Roman"/>
          <w:sz w:val="26"/>
        </w:rPr>
        <w:t>szállító túlfizetésből</w:t>
      </w:r>
      <w:r>
        <w:rPr>
          <w:rFonts w:ascii="Times New Roman" w:hAnsi="Times New Roman"/>
          <w:sz w:val="26"/>
        </w:rPr>
        <w:t xml:space="preserve"> (</w:t>
      </w:r>
      <w:r w:rsidR="002A4FB4">
        <w:rPr>
          <w:rFonts w:ascii="Times New Roman" w:hAnsi="Times New Roman"/>
          <w:sz w:val="26"/>
        </w:rPr>
        <w:t>5</w:t>
      </w:r>
      <w:r>
        <w:rPr>
          <w:rFonts w:ascii="Times New Roman" w:hAnsi="Times New Roman"/>
          <w:sz w:val="26"/>
        </w:rPr>
        <w:t xml:space="preserve">eFt), </w:t>
      </w:r>
      <w:r w:rsidR="00153031">
        <w:rPr>
          <w:rFonts w:ascii="Times New Roman" w:hAnsi="Times New Roman"/>
          <w:sz w:val="26"/>
        </w:rPr>
        <w:t>elhatárolt ÁFA összegből (</w:t>
      </w:r>
      <w:r w:rsidR="003E4AAC">
        <w:rPr>
          <w:rFonts w:ascii="Times New Roman" w:hAnsi="Times New Roman"/>
          <w:sz w:val="26"/>
        </w:rPr>
        <w:t>939</w:t>
      </w:r>
      <w:r w:rsidR="00153031">
        <w:rPr>
          <w:rFonts w:ascii="Times New Roman" w:hAnsi="Times New Roman"/>
          <w:sz w:val="26"/>
        </w:rPr>
        <w:t xml:space="preserve">eFt), </w:t>
      </w:r>
      <w:r w:rsidR="003E4AAC">
        <w:rPr>
          <w:rFonts w:ascii="Times New Roman" w:hAnsi="Times New Roman"/>
          <w:sz w:val="26"/>
        </w:rPr>
        <w:t xml:space="preserve"> munkabér előlegből (33eFt), valamint adó túlfizetésből (874eFt)</w:t>
      </w:r>
      <w:r>
        <w:rPr>
          <w:rFonts w:ascii="Times New Roman" w:hAnsi="Times New Roman"/>
          <w:sz w:val="26"/>
        </w:rPr>
        <w:t>állt.</w:t>
      </w:r>
    </w:p>
    <w:p w:rsidR="000A27ED" w:rsidRDefault="000A27ED" w:rsidP="000A27ED">
      <w:pPr>
        <w:pStyle w:val="Szvegtrzs"/>
        <w:tabs>
          <w:tab w:val="left" w:pos="3686"/>
        </w:tabs>
        <w:jc w:val="both"/>
        <w:rPr>
          <w:rFonts w:ascii="Times New Roman" w:hAnsi="Times New Roman"/>
          <w:sz w:val="26"/>
        </w:rPr>
      </w:pPr>
    </w:p>
    <w:p w:rsidR="002E4B7D" w:rsidRDefault="002E4B7D" w:rsidP="000A27ED">
      <w:pPr>
        <w:pStyle w:val="Szvegtrzs"/>
        <w:tabs>
          <w:tab w:val="left" w:pos="3686"/>
        </w:tabs>
        <w:jc w:val="both"/>
        <w:rPr>
          <w:rFonts w:ascii="Times New Roman" w:hAnsi="Times New Roman"/>
          <w:sz w:val="26"/>
        </w:rPr>
      </w:pPr>
    </w:p>
    <w:p w:rsidR="000A27ED" w:rsidRDefault="000A27ED" w:rsidP="000A27ED">
      <w:pPr>
        <w:pStyle w:val="Szvegtrzs"/>
        <w:numPr>
          <w:ilvl w:val="12"/>
          <w:numId w:val="0"/>
        </w:numPr>
        <w:rPr>
          <w:rFonts w:ascii="Times New Roman" w:hAnsi="Times New Roman"/>
          <w:sz w:val="26"/>
        </w:rPr>
      </w:pPr>
      <w:r>
        <w:rPr>
          <w:rFonts w:ascii="Times New Roman" w:hAnsi="Times New Roman"/>
          <w:b/>
          <w:sz w:val="26"/>
        </w:rPr>
        <w:t>4./</w:t>
      </w:r>
      <w:r>
        <w:rPr>
          <w:rFonts w:ascii="Times New Roman" w:hAnsi="Times New Roman"/>
          <w:b/>
          <w:sz w:val="26"/>
        </w:rPr>
        <w:tab/>
        <w:t>Aktív időbeli elhatárolások</w:t>
      </w:r>
    </w:p>
    <w:p w:rsidR="000A27ED" w:rsidRDefault="000A27ED" w:rsidP="000A27ED">
      <w:pPr>
        <w:pStyle w:val="Szvegtrzs"/>
        <w:numPr>
          <w:ilvl w:val="12"/>
          <w:numId w:val="0"/>
        </w:numPr>
        <w:rPr>
          <w:rFonts w:ascii="Times New Roman" w:hAnsi="Times New Roman"/>
          <w:sz w:val="26"/>
        </w:rPr>
      </w:pPr>
    </w:p>
    <w:p w:rsidR="002E4B7D" w:rsidRDefault="002E4B7D" w:rsidP="000A27ED">
      <w:pPr>
        <w:pStyle w:val="Szvegtrzs"/>
        <w:numPr>
          <w:ilvl w:val="12"/>
          <w:numId w:val="0"/>
        </w:numPr>
        <w:rPr>
          <w:rFonts w:ascii="Times New Roman" w:hAnsi="Times New Roman"/>
          <w:sz w:val="26"/>
        </w:rPr>
      </w:pPr>
    </w:p>
    <w:p w:rsidR="000A27ED" w:rsidRDefault="000A27ED" w:rsidP="003056D8">
      <w:pPr>
        <w:pStyle w:val="Szvegtrzs"/>
        <w:numPr>
          <w:ilvl w:val="12"/>
          <w:numId w:val="0"/>
        </w:numPr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A Vízitársulat időszakos elszámolás</w:t>
      </w:r>
      <w:r w:rsidR="003056D8">
        <w:rPr>
          <w:rFonts w:ascii="Times New Roman" w:hAnsi="Times New Roman"/>
          <w:sz w:val="26"/>
        </w:rPr>
        <w:t>ú</w:t>
      </w:r>
      <w:r>
        <w:rPr>
          <w:rFonts w:ascii="Times New Roman" w:hAnsi="Times New Roman"/>
          <w:sz w:val="26"/>
        </w:rPr>
        <w:t xml:space="preserve"> vállalkozási tevékenysége</w:t>
      </w:r>
      <w:r w:rsidR="003056D8"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 xml:space="preserve">miatt </w:t>
      </w:r>
      <w:r w:rsidR="003E4AAC">
        <w:rPr>
          <w:rFonts w:ascii="Times New Roman" w:hAnsi="Times New Roman"/>
          <w:sz w:val="26"/>
        </w:rPr>
        <w:t>10 940</w:t>
      </w:r>
      <w:r>
        <w:rPr>
          <w:rFonts w:ascii="Times New Roman" w:hAnsi="Times New Roman"/>
          <w:sz w:val="26"/>
        </w:rPr>
        <w:t>eFt b</w:t>
      </w:r>
      <w:r w:rsidR="00AB0B00">
        <w:rPr>
          <w:rFonts w:ascii="Times New Roman" w:hAnsi="Times New Roman"/>
          <w:sz w:val="26"/>
        </w:rPr>
        <w:t>evétel elhatárolásra került sor</w:t>
      </w:r>
      <w:r w:rsidR="003056D8">
        <w:rPr>
          <w:rFonts w:ascii="Times New Roman" w:hAnsi="Times New Roman"/>
          <w:sz w:val="26"/>
        </w:rPr>
        <w:t>.</w:t>
      </w:r>
    </w:p>
    <w:p w:rsidR="00153031" w:rsidRPr="000A27ED" w:rsidRDefault="00153031" w:rsidP="003056D8">
      <w:pPr>
        <w:pStyle w:val="Szvegtrzs"/>
        <w:numPr>
          <w:ilvl w:val="12"/>
          <w:numId w:val="0"/>
        </w:numPr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Költség elhatárolásként 201</w:t>
      </w:r>
      <w:r w:rsidR="003E4AAC">
        <w:rPr>
          <w:rFonts w:ascii="Times New Roman" w:hAnsi="Times New Roman"/>
          <w:sz w:val="26"/>
        </w:rPr>
        <w:t>5</w:t>
      </w:r>
      <w:r>
        <w:rPr>
          <w:rFonts w:ascii="Times New Roman" w:hAnsi="Times New Roman"/>
          <w:sz w:val="26"/>
        </w:rPr>
        <w:t>. évi biztosítási díj (</w:t>
      </w:r>
      <w:r w:rsidR="003E4AAC">
        <w:rPr>
          <w:rFonts w:ascii="Times New Roman" w:hAnsi="Times New Roman"/>
          <w:sz w:val="26"/>
        </w:rPr>
        <w:t>55eFt)</w:t>
      </w:r>
      <w:r>
        <w:rPr>
          <w:rFonts w:ascii="Times New Roman" w:hAnsi="Times New Roman"/>
          <w:sz w:val="26"/>
        </w:rPr>
        <w:t xml:space="preserve"> került elszámolásra.</w:t>
      </w:r>
    </w:p>
    <w:p w:rsidR="007317C3" w:rsidRDefault="007317C3">
      <w:pPr>
        <w:pStyle w:val="Szvegtrzs"/>
        <w:numPr>
          <w:ilvl w:val="12"/>
          <w:numId w:val="0"/>
        </w:numPr>
        <w:rPr>
          <w:rFonts w:ascii="Times New Roman" w:hAnsi="Times New Roman"/>
          <w:sz w:val="26"/>
        </w:rPr>
      </w:pPr>
    </w:p>
    <w:p w:rsidR="002E4B7D" w:rsidRDefault="002E4B7D">
      <w:pPr>
        <w:pStyle w:val="Szvegtrzs"/>
        <w:numPr>
          <w:ilvl w:val="12"/>
          <w:numId w:val="0"/>
        </w:numPr>
        <w:rPr>
          <w:rFonts w:ascii="Times New Roman" w:hAnsi="Times New Roman"/>
          <w:sz w:val="26"/>
        </w:rPr>
      </w:pPr>
    </w:p>
    <w:p w:rsidR="007317C3" w:rsidRDefault="003056D8">
      <w:pPr>
        <w:pStyle w:val="Szvegtrzs"/>
        <w:numPr>
          <w:ilvl w:val="12"/>
          <w:numId w:val="0"/>
        </w:numPr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5</w:t>
      </w:r>
      <w:r w:rsidR="007317C3">
        <w:rPr>
          <w:rFonts w:ascii="Times New Roman" w:hAnsi="Times New Roman"/>
          <w:b/>
          <w:sz w:val="26"/>
        </w:rPr>
        <w:t>./</w:t>
      </w:r>
      <w:r w:rsidR="007317C3">
        <w:rPr>
          <w:rFonts w:ascii="Times New Roman" w:hAnsi="Times New Roman"/>
          <w:b/>
          <w:sz w:val="26"/>
        </w:rPr>
        <w:tab/>
        <w:t>Saját tőke</w:t>
      </w:r>
    </w:p>
    <w:p w:rsidR="007317C3" w:rsidRDefault="007317C3">
      <w:pPr>
        <w:pStyle w:val="Szvegtrzs"/>
        <w:numPr>
          <w:ilvl w:val="12"/>
          <w:numId w:val="0"/>
        </w:numPr>
        <w:rPr>
          <w:rFonts w:ascii="Times New Roman" w:hAnsi="Times New Roman"/>
          <w:b/>
          <w:sz w:val="26"/>
        </w:rPr>
      </w:pPr>
    </w:p>
    <w:p w:rsidR="002E4B7D" w:rsidRDefault="002E4B7D">
      <w:pPr>
        <w:pStyle w:val="Szvegtrzs"/>
        <w:numPr>
          <w:ilvl w:val="12"/>
          <w:numId w:val="0"/>
        </w:numPr>
        <w:rPr>
          <w:rFonts w:ascii="Times New Roman" w:hAnsi="Times New Roman"/>
          <w:b/>
          <w:sz w:val="26"/>
        </w:rPr>
      </w:pPr>
    </w:p>
    <w:p w:rsidR="007317C3" w:rsidRDefault="007317C3">
      <w:pPr>
        <w:pStyle w:val="Alap2"/>
        <w:numPr>
          <w:ilvl w:val="12"/>
          <w:numId w:val="0"/>
        </w:numPr>
        <w:rPr>
          <w:sz w:val="26"/>
        </w:rPr>
      </w:pPr>
      <w:r>
        <w:rPr>
          <w:sz w:val="26"/>
        </w:rPr>
        <w:t>A jegyzett tőke 201</w:t>
      </w:r>
      <w:r w:rsidR="00153031">
        <w:rPr>
          <w:sz w:val="26"/>
        </w:rPr>
        <w:t>3</w:t>
      </w:r>
      <w:r>
        <w:rPr>
          <w:sz w:val="26"/>
        </w:rPr>
        <w:t>. évben</w:t>
      </w:r>
      <w:r w:rsidR="00153031">
        <w:rPr>
          <w:sz w:val="26"/>
        </w:rPr>
        <w:t xml:space="preserve"> 120 millió Ft-tal került megemelésre</w:t>
      </w:r>
      <w:r w:rsidR="003E4AAC">
        <w:rPr>
          <w:sz w:val="26"/>
        </w:rPr>
        <w:t>, még 2013. évben tőkeleszállításra is sor került 120 millió Ft értékben, melynek cégbírósági bejegyzése már 2014. évben történt meg. A saját tőke további növekedése a társaság eredményéből adódott.</w:t>
      </w:r>
    </w:p>
    <w:p w:rsidR="007317C3" w:rsidRDefault="007317C3">
      <w:pPr>
        <w:pStyle w:val="Szvegtrzs"/>
        <w:numPr>
          <w:ilvl w:val="12"/>
          <w:numId w:val="0"/>
        </w:numPr>
        <w:ind w:left="709"/>
        <w:rPr>
          <w:rFonts w:ascii="Times New Roman" w:hAnsi="Times New Roman"/>
          <w:sz w:val="26"/>
        </w:rPr>
      </w:pPr>
    </w:p>
    <w:p w:rsidR="002E4B7D" w:rsidRDefault="002E4B7D">
      <w:pPr>
        <w:pStyle w:val="Szvegtrzs"/>
        <w:numPr>
          <w:ilvl w:val="12"/>
          <w:numId w:val="0"/>
        </w:numPr>
        <w:ind w:left="709"/>
        <w:rPr>
          <w:rFonts w:ascii="Times New Roman" w:hAnsi="Times New Roman"/>
          <w:sz w:val="26"/>
        </w:rPr>
      </w:pPr>
    </w:p>
    <w:p w:rsidR="007317C3" w:rsidRDefault="003E4AAC">
      <w:pPr>
        <w:pStyle w:val="Szvegtrzs"/>
        <w:numPr>
          <w:ilvl w:val="12"/>
          <w:numId w:val="0"/>
        </w:numPr>
        <w:rPr>
          <w:rFonts w:ascii="Times New Roman" w:hAnsi="Times New Roman"/>
          <w:sz w:val="26"/>
        </w:rPr>
      </w:pPr>
      <w:r>
        <w:rPr>
          <w:rFonts w:ascii="Times New Roman" w:hAnsi="Times New Roman"/>
          <w:b/>
          <w:sz w:val="26"/>
        </w:rPr>
        <w:br w:type="page"/>
      </w:r>
      <w:r w:rsidR="003056D8">
        <w:rPr>
          <w:rFonts w:ascii="Times New Roman" w:hAnsi="Times New Roman"/>
          <w:b/>
          <w:sz w:val="26"/>
        </w:rPr>
        <w:lastRenderedPageBreak/>
        <w:t>6</w:t>
      </w:r>
      <w:r w:rsidR="007317C3">
        <w:rPr>
          <w:rFonts w:ascii="Times New Roman" w:hAnsi="Times New Roman"/>
          <w:b/>
          <w:sz w:val="26"/>
        </w:rPr>
        <w:t>./</w:t>
      </w:r>
      <w:r w:rsidR="007317C3">
        <w:rPr>
          <w:rFonts w:ascii="Times New Roman" w:hAnsi="Times New Roman"/>
          <w:b/>
          <w:sz w:val="26"/>
        </w:rPr>
        <w:tab/>
        <w:t>Céltartalékok</w:t>
      </w:r>
    </w:p>
    <w:p w:rsidR="007317C3" w:rsidRDefault="007317C3">
      <w:pPr>
        <w:pStyle w:val="Szvegtrzs"/>
        <w:numPr>
          <w:ilvl w:val="12"/>
          <w:numId w:val="0"/>
        </w:numPr>
        <w:rPr>
          <w:rFonts w:ascii="Times New Roman" w:hAnsi="Times New Roman"/>
          <w:sz w:val="26"/>
        </w:rPr>
      </w:pPr>
    </w:p>
    <w:p w:rsidR="002E4B7D" w:rsidRDefault="002E4B7D">
      <w:pPr>
        <w:pStyle w:val="Szvegtrzs"/>
        <w:numPr>
          <w:ilvl w:val="12"/>
          <w:numId w:val="0"/>
        </w:numPr>
        <w:rPr>
          <w:rFonts w:ascii="Times New Roman" w:hAnsi="Times New Roman"/>
          <w:sz w:val="26"/>
        </w:rPr>
      </w:pPr>
    </w:p>
    <w:p w:rsidR="007317C3" w:rsidRDefault="007317C3">
      <w:pPr>
        <w:pStyle w:val="Szvegtrzs"/>
        <w:numPr>
          <w:ilvl w:val="12"/>
          <w:numId w:val="0"/>
        </w:numPr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A V</w:t>
      </w:r>
      <w:r w:rsidR="004F31BC">
        <w:rPr>
          <w:rFonts w:ascii="Times New Roman" w:hAnsi="Times New Roman"/>
          <w:sz w:val="26"/>
        </w:rPr>
        <w:t>í</w:t>
      </w:r>
      <w:r>
        <w:rPr>
          <w:rFonts w:ascii="Times New Roman" w:hAnsi="Times New Roman"/>
          <w:sz w:val="26"/>
        </w:rPr>
        <w:t>zitársulat 201</w:t>
      </w:r>
      <w:r w:rsidR="003E4AAC">
        <w:rPr>
          <w:rFonts w:ascii="Times New Roman" w:hAnsi="Times New Roman"/>
          <w:sz w:val="26"/>
        </w:rPr>
        <w:t>4</w:t>
      </w:r>
      <w:r>
        <w:rPr>
          <w:rFonts w:ascii="Times New Roman" w:hAnsi="Times New Roman"/>
          <w:sz w:val="26"/>
        </w:rPr>
        <w:t xml:space="preserve">. évben céltartalékot nem képzett. </w:t>
      </w:r>
    </w:p>
    <w:p w:rsidR="007317C3" w:rsidRDefault="007317C3">
      <w:pPr>
        <w:pStyle w:val="Szvegtrzs"/>
        <w:numPr>
          <w:ilvl w:val="12"/>
          <w:numId w:val="0"/>
        </w:numPr>
        <w:ind w:left="709"/>
        <w:rPr>
          <w:rFonts w:ascii="Times New Roman" w:hAnsi="Times New Roman"/>
          <w:sz w:val="26"/>
        </w:rPr>
      </w:pPr>
    </w:p>
    <w:p w:rsidR="007317C3" w:rsidRDefault="003056D8">
      <w:pPr>
        <w:pStyle w:val="Szvegtrzs"/>
        <w:numPr>
          <w:ilvl w:val="12"/>
          <w:numId w:val="0"/>
        </w:numPr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7</w:t>
      </w:r>
      <w:r w:rsidR="007317C3">
        <w:rPr>
          <w:rFonts w:ascii="Times New Roman" w:hAnsi="Times New Roman"/>
          <w:b/>
          <w:sz w:val="26"/>
        </w:rPr>
        <w:t>./</w:t>
      </w:r>
      <w:r w:rsidR="007317C3">
        <w:rPr>
          <w:rFonts w:ascii="Times New Roman" w:hAnsi="Times New Roman"/>
          <w:b/>
          <w:sz w:val="26"/>
        </w:rPr>
        <w:tab/>
        <w:t>Kötelezettségek</w:t>
      </w:r>
    </w:p>
    <w:p w:rsidR="007317C3" w:rsidRDefault="007317C3">
      <w:pPr>
        <w:pStyle w:val="Szvegtrzs"/>
        <w:numPr>
          <w:ilvl w:val="12"/>
          <w:numId w:val="0"/>
        </w:numPr>
        <w:rPr>
          <w:rFonts w:ascii="Times New Roman" w:hAnsi="Times New Roman"/>
          <w:sz w:val="26"/>
        </w:rPr>
      </w:pPr>
    </w:p>
    <w:p w:rsidR="003E4AAC" w:rsidRDefault="003E4AAC">
      <w:pPr>
        <w:pStyle w:val="Szvegtrzs"/>
        <w:numPr>
          <w:ilvl w:val="12"/>
          <w:numId w:val="0"/>
        </w:numPr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Hosszú lejáratú kötelezettségként a Hubertus Agráripari Bt-től felvett </w:t>
      </w:r>
      <w:r w:rsidR="00DA1614">
        <w:rPr>
          <w:rFonts w:ascii="Times New Roman" w:hAnsi="Times New Roman"/>
          <w:sz w:val="26"/>
        </w:rPr>
        <w:t>beruházási hitel került kimutatásra.</w:t>
      </w:r>
    </w:p>
    <w:p w:rsidR="00DA1614" w:rsidRDefault="00DA1614">
      <w:pPr>
        <w:pStyle w:val="Szvegtrzs"/>
        <w:numPr>
          <w:ilvl w:val="12"/>
          <w:numId w:val="0"/>
        </w:numPr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A hitel futamideje 10 év</w:t>
      </w:r>
    </w:p>
    <w:p w:rsidR="00DA1614" w:rsidRDefault="00DA1614">
      <w:pPr>
        <w:pStyle w:val="Szvegtrzs"/>
        <w:numPr>
          <w:ilvl w:val="12"/>
          <w:numId w:val="0"/>
        </w:numPr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Kamata : mindenkori jegybanki alapkamat +2,25%</w:t>
      </w:r>
    </w:p>
    <w:p w:rsidR="003E4AAC" w:rsidRDefault="003E4AAC">
      <w:pPr>
        <w:pStyle w:val="Szvegtrzs"/>
        <w:numPr>
          <w:ilvl w:val="12"/>
          <w:numId w:val="0"/>
        </w:numPr>
        <w:rPr>
          <w:rFonts w:ascii="Times New Roman" w:hAnsi="Times New Roman"/>
          <w:sz w:val="26"/>
        </w:rPr>
      </w:pPr>
    </w:p>
    <w:p w:rsidR="007317C3" w:rsidRDefault="007317C3">
      <w:pPr>
        <w:pStyle w:val="Szvegtrzs"/>
        <w:numPr>
          <w:ilvl w:val="12"/>
          <w:numId w:val="0"/>
        </w:numPr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A rövid lejáratú kötelezettségek </w:t>
      </w:r>
      <w:r w:rsidR="003E4AAC">
        <w:rPr>
          <w:rFonts w:ascii="Times New Roman" w:hAnsi="Times New Roman"/>
          <w:sz w:val="26"/>
        </w:rPr>
        <w:t>2</w:t>
      </w:r>
      <w:r w:rsidR="00DA1614">
        <w:rPr>
          <w:rFonts w:ascii="Times New Roman" w:hAnsi="Times New Roman"/>
          <w:sz w:val="26"/>
        </w:rPr>
        <w:t>7</w:t>
      </w:r>
      <w:r w:rsidR="003E4AAC">
        <w:rPr>
          <w:rFonts w:ascii="Times New Roman" w:hAnsi="Times New Roman"/>
          <w:sz w:val="26"/>
        </w:rPr>
        <w:t xml:space="preserve"> </w:t>
      </w:r>
      <w:r w:rsidR="00DA1614">
        <w:rPr>
          <w:rFonts w:ascii="Times New Roman" w:hAnsi="Times New Roman"/>
          <w:sz w:val="26"/>
        </w:rPr>
        <w:t>1</w:t>
      </w:r>
      <w:r w:rsidR="003E4AAC">
        <w:rPr>
          <w:rFonts w:ascii="Times New Roman" w:hAnsi="Times New Roman"/>
          <w:sz w:val="26"/>
        </w:rPr>
        <w:t>17</w:t>
      </w:r>
      <w:r w:rsidR="004F31BC">
        <w:rPr>
          <w:rFonts w:ascii="Times New Roman" w:hAnsi="Times New Roman"/>
          <w:sz w:val="26"/>
        </w:rPr>
        <w:t xml:space="preserve"> e</w:t>
      </w:r>
      <w:r>
        <w:rPr>
          <w:rFonts w:ascii="Times New Roman" w:hAnsi="Times New Roman"/>
          <w:sz w:val="26"/>
        </w:rPr>
        <w:t>Ft összege az alábbiak szerint alakult:</w:t>
      </w:r>
    </w:p>
    <w:p w:rsidR="007317C3" w:rsidRDefault="007317C3">
      <w:pPr>
        <w:pStyle w:val="Szvegtrzs"/>
        <w:numPr>
          <w:ilvl w:val="12"/>
          <w:numId w:val="0"/>
        </w:numPr>
        <w:rPr>
          <w:rFonts w:ascii="Times New Roman" w:hAnsi="Times New Roman"/>
          <w:sz w:val="26"/>
        </w:rPr>
      </w:pPr>
    </w:p>
    <w:p w:rsidR="00DA1614" w:rsidRDefault="00DA1614">
      <w:pPr>
        <w:pStyle w:val="Szvegtrzs"/>
        <w:numPr>
          <w:ilvl w:val="12"/>
          <w:numId w:val="0"/>
        </w:numPr>
        <w:rPr>
          <w:rFonts w:ascii="Times New Roman" w:hAnsi="Times New Roman"/>
          <w:sz w:val="26"/>
        </w:rPr>
      </w:pPr>
    </w:p>
    <w:p w:rsidR="007317C3" w:rsidRDefault="00AB0B00">
      <w:pPr>
        <w:pStyle w:val="Szvegtrzs"/>
        <w:numPr>
          <w:ilvl w:val="0"/>
          <w:numId w:val="1"/>
        </w:numPr>
        <w:tabs>
          <w:tab w:val="left" w:pos="4536"/>
        </w:tabs>
        <w:rPr>
          <w:rFonts w:ascii="Times New Roman" w:hAnsi="Times New Roman"/>
          <w:sz w:val="26"/>
        </w:rPr>
      </w:pPr>
      <w:bookmarkStart w:id="4" w:name="OLE_LINK2"/>
      <w:r>
        <w:rPr>
          <w:rFonts w:ascii="Times New Roman" w:hAnsi="Times New Roman"/>
          <w:sz w:val="26"/>
        </w:rPr>
        <w:t>vevőktől kapott előlegek: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 w:rsidR="00DA1614">
        <w:rPr>
          <w:rFonts w:ascii="Times New Roman" w:hAnsi="Times New Roman"/>
          <w:sz w:val="26"/>
        </w:rPr>
        <w:tab/>
        <w:t>15</w:t>
      </w:r>
      <w:r>
        <w:rPr>
          <w:rFonts w:ascii="Times New Roman" w:hAnsi="Times New Roman"/>
          <w:sz w:val="26"/>
        </w:rPr>
        <w:t> 000 eFt</w:t>
      </w:r>
    </w:p>
    <w:p w:rsidR="00DA1614" w:rsidRDefault="00DA1614">
      <w:pPr>
        <w:pStyle w:val="Szvegtrzs"/>
        <w:numPr>
          <w:ilvl w:val="0"/>
          <w:numId w:val="1"/>
        </w:numPr>
        <w:tabs>
          <w:tab w:val="left" w:pos="4536"/>
        </w:tabs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hosszú lejáratú kölcsön 2015.évi törlesztése:</w:t>
      </w:r>
      <w:r>
        <w:rPr>
          <w:rFonts w:ascii="Times New Roman" w:hAnsi="Times New Roman"/>
          <w:sz w:val="26"/>
        </w:rPr>
        <w:tab/>
        <w:t xml:space="preserve">  1 200 eFt</w:t>
      </w:r>
    </w:p>
    <w:p w:rsidR="00AB0B00" w:rsidRDefault="00AB0B00">
      <w:pPr>
        <w:pStyle w:val="Szvegtrzs"/>
        <w:numPr>
          <w:ilvl w:val="0"/>
          <w:numId w:val="1"/>
        </w:numPr>
        <w:tabs>
          <w:tab w:val="left" w:pos="4536"/>
        </w:tabs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szállítói kötelezettség: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 w:rsidR="00DA1614">
        <w:rPr>
          <w:rFonts w:ascii="Times New Roman" w:hAnsi="Times New Roman"/>
          <w:sz w:val="26"/>
        </w:rPr>
        <w:tab/>
        <w:t xml:space="preserve">  5 156</w:t>
      </w:r>
      <w:r>
        <w:rPr>
          <w:rFonts w:ascii="Times New Roman" w:hAnsi="Times New Roman"/>
          <w:sz w:val="26"/>
        </w:rPr>
        <w:t xml:space="preserve"> eFt</w:t>
      </w:r>
    </w:p>
    <w:p w:rsidR="007317C3" w:rsidRDefault="00DA1614" w:rsidP="004F31BC">
      <w:pPr>
        <w:pStyle w:val="Szvegtrzs"/>
        <w:numPr>
          <w:ilvl w:val="0"/>
          <w:numId w:val="1"/>
        </w:numPr>
        <w:tabs>
          <w:tab w:val="left" w:pos="4536"/>
        </w:tabs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adófizetési kötelezettségek</w:t>
      </w:r>
      <w:r w:rsidR="004F31BC">
        <w:rPr>
          <w:rFonts w:ascii="Times New Roman" w:hAnsi="Times New Roman"/>
          <w:sz w:val="26"/>
        </w:rPr>
        <w:t>:</w:t>
      </w:r>
      <w:r w:rsidR="000A27ED">
        <w:rPr>
          <w:rFonts w:ascii="Times New Roman" w:hAnsi="Times New Roman"/>
          <w:sz w:val="26"/>
        </w:rPr>
        <w:tab/>
      </w:r>
      <w:r w:rsidR="004F31BC">
        <w:rPr>
          <w:rFonts w:ascii="Times New Roman" w:hAnsi="Times New Roman"/>
          <w:sz w:val="26"/>
        </w:rPr>
        <w:tab/>
      </w:r>
      <w:r w:rsidR="000A27ED">
        <w:rPr>
          <w:rFonts w:ascii="Times New Roman" w:hAnsi="Times New Roman"/>
          <w:sz w:val="26"/>
        </w:rPr>
        <w:t xml:space="preserve">  </w:t>
      </w:r>
      <w:r w:rsidR="004F31BC">
        <w:rPr>
          <w:rFonts w:ascii="Times New Roman" w:hAnsi="Times New Roman"/>
          <w:sz w:val="26"/>
        </w:rPr>
        <w:t xml:space="preserve">  </w:t>
      </w:r>
      <w:r>
        <w:rPr>
          <w:rFonts w:ascii="Times New Roman" w:hAnsi="Times New Roman"/>
          <w:sz w:val="26"/>
        </w:rPr>
        <w:tab/>
        <w:t xml:space="preserve">  4 022</w:t>
      </w:r>
      <w:r w:rsidR="007317C3">
        <w:rPr>
          <w:rFonts w:ascii="Times New Roman" w:hAnsi="Times New Roman"/>
          <w:sz w:val="26"/>
        </w:rPr>
        <w:t xml:space="preserve"> </w:t>
      </w:r>
      <w:r w:rsidR="004F31BC">
        <w:rPr>
          <w:rFonts w:ascii="Times New Roman" w:hAnsi="Times New Roman"/>
          <w:sz w:val="26"/>
        </w:rPr>
        <w:t>e</w:t>
      </w:r>
      <w:r w:rsidR="007317C3">
        <w:rPr>
          <w:rFonts w:ascii="Times New Roman" w:hAnsi="Times New Roman"/>
          <w:sz w:val="26"/>
        </w:rPr>
        <w:t>Ft</w:t>
      </w:r>
    </w:p>
    <w:p w:rsidR="00D157F8" w:rsidRDefault="00D157F8" w:rsidP="000A27ED">
      <w:pPr>
        <w:pStyle w:val="Szvegtrzs"/>
        <w:numPr>
          <w:ilvl w:val="0"/>
          <w:numId w:val="1"/>
        </w:numPr>
        <w:tabs>
          <w:tab w:val="left" w:pos="4536"/>
        </w:tabs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elszámolás munkavállalókkal: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  <w:t xml:space="preserve">       </w:t>
      </w:r>
      <w:r w:rsidR="00DA1614">
        <w:rPr>
          <w:rFonts w:ascii="Times New Roman" w:hAnsi="Times New Roman"/>
          <w:sz w:val="26"/>
        </w:rPr>
        <w:tab/>
        <w:t xml:space="preserve">  1 658</w:t>
      </w:r>
      <w:r>
        <w:rPr>
          <w:rFonts w:ascii="Times New Roman" w:hAnsi="Times New Roman"/>
          <w:sz w:val="26"/>
        </w:rPr>
        <w:t xml:space="preserve"> eFt</w:t>
      </w:r>
    </w:p>
    <w:p w:rsidR="000A27ED" w:rsidRDefault="00AB0B00" w:rsidP="000A27ED">
      <w:pPr>
        <w:pStyle w:val="Szvegtrzs"/>
        <w:numPr>
          <w:ilvl w:val="0"/>
          <w:numId w:val="1"/>
        </w:numPr>
        <w:tabs>
          <w:tab w:val="left" w:pos="4536"/>
        </w:tabs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letil</w:t>
      </w:r>
      <w:r w:rsidR="00777BBB">
        <w:rPr>
          <w:rFonts w:ascii="Times New Roman" w:hAnsi="Times New Roman"/>
          <w:sz w:val="26"/>
        </w:rPr>
        <w:t>t</w:t>
      </w:r>
      <w:r>
        <w:rPr>
          <w:rFonts w:ascii="Times New Roman" w:hAnsi="Times New Roman"/>
          <w:sz w:val="26"/>
        </w:rPr>
        <w:t>ás</w:t>
      </w:r>
      <w:r w:rsidR="000A27ED">
        <w:rPr>
          <w:rFonts w:ascii="Times New Roman" w:hAnsi="Times New Roman"/>
          <w:sz w:val="26"/>
        </w:rPr>
        <w:t>: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 w:rsidR="00DA1614">
        <w:rPr>
          <w:rFonts w:ascii="Times New Roman" w:hAnsi="Times New Roman"/>
          <w:sz w:val="26"/>
        </w:rPr>
        <w:tab/>
      </w:r>
      <w:r w:rsidR="000A27ED">
        <w:rPr>
          <w:rFonts w:ascii="Times New Roman" w:hAnsi="Times New Roman"/>
          <w:sz w:val="26"/>
        </w:rPr>
        <w:t xml:space="preserve">      </w:t>
      </w:r>
      <w:r w:rsidR="00D157F8">
        <w:rPr>
          <w:rFonts w:ascii="Times New Roman" w:hAnsi="Times New Roman"/>
          <w:sz w:val="26"/>
        </w:rPr>
        <w:t xml:space="preserve"> </w:t>
      </w:r>
      <w:r w:rsidR="00DA1614">
        <w:rPr>
          <w:rFonts w:ascii="Times New Roman" w:hAnsi="Times New Roman"/>
          <w:sz w:val="26"/>
        </w:rPr>
        <w:t>81</w:t>
      </w:r>
      <w:r w:rsidR="000A27ED">
        <w:rPr>
          <w:rFonts w:ascii="Times New Roman" w:hAnsi="Times New Roman"/>
          <w:sz w:val="26"/>
        </w:rPr>
        <w:t xml:space="preserve"> eFt</w:t>
      </w:r>
    </w:p>
    <w:bookmarkEnd w:id="4"/>
    <w:p w:rsidR="007317C3" w:rsidRDefault="007317C3">
      <w:pPr>
        <w:pStyle w:val="Szvegtrzs"/>
        <w:rPr>
          <w:rFonts w:ascii="Times New Roman" w:hAnsi="Times New Roman"/>
          <w:b/>
          <w:sz w:val="26"/>
        </w:rPr>
      </w:pPr>
    </w:p>
    <w:p w:rsidR="007317C3" w:rsidRDefault="003056D8">
      <w:pPr>
        <w:pStyle w:val="Szvegtrzs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8</w:t>
      </w:r>
      <w:r w:rsidR="007317C3">
        <w:rPr>
          <w:rFonts w:ascii="Times New Roman" w:hAnsi="Times New Roman"/>
          <w:b/>
          <w:sz w:val="26"/>
        </w:rPr>
        <w:t>./</w:t>
      </w:r>
      <w:r w:rsidR="007317C3">
        <w:rPr>
          <w:rFonts w:ascii="Times New Roman" w:hAnsi="Times New Roman"/>
          <w:b/>
          <w:sz w:val="26"/>
        </w:rPr>
        <w:tab/>
        <w:t>Passzív időbeli elhatárolások</w:t>
      </w:r>
    </w:p>
    <w:p w:rsidR="007317C3" w:rsidRDefault="007317C3">
      <w:pPr>
        <w:pStyle w:val="Szvegtrzs"/>
        <w:rPr>
          <w:rFonts w:ascii="Times New Roman" w:hAnsi="Times New Roman"/>
          <w:b/>
          <w:sz w:val="26"/>
        </w:rPr>
      </w:pPr>
    </w:p>
    <w:p w:rsidR="007317C3" w:rsidRDefault="007317C3">
      <w:pPr>
        <w:pStyle w:val="Szvegtrzs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A passzív időbeli elhatárolások között kimutatott </w:t>
      </w:r>
      <w:r w:rsidR="00DA1614">
        <w:rPr>
          <w:rFonts w:ascii="Times New Roman" w:hAnsi="Times New Roman"/>
          <w:sz w:val="26"/>
        </w:rPr>
        <w:t>796</w:t>
      </w:r>
      <w:r>
        <w:rPr>
          <w:rFonts w:ascii="Times New Roman" w:hAnsi="Times New Roman"/>
          <w:sz w:val="26"/>
        </w:rPr>
        <w:t xml:space="preserve"> </w:t>
      </w:r>
      <w:r w:rsidR="003056D8">
        <w:rPr>
          <w:rFonts w:ascii="Times New Roman" w:hAnsi="Times New Roman"/>
          <w:sz w:val="26"/>
        </w:rPr>
        <w:t>e</w:t>
      </w:r>
      <w:r>
        <w:rPr>
          <w:rFonts w:ascii="Times New Roman" w:hAnsi="Times New Roman"/>
          <w:sz w:val="26"/>
        </w:rPr>
        <w:t>Ft a 201</w:t>
      </w:r>
      <w:r w:rsidR="00DA1614">
        <w:rPr>
          <w:rFonts w:ascii="Times New Roman" w:hAnsi="Times New Roman"/>
          <w:sz w:val="26"/>
        </w:rPr>
        <w:t>4</w:t>
      </w:r>
      <w:r>
        <w:rPr>
          <w:rFonts w:ascii="Times New Roman" w:hAnsi="Times New Roman"/>
          <w:sz w:val="26"/>
        </w:rPr>
        <w:t>. évet érintő, 201</w:t>
      </w:r>
      <w:r w:rsidR="00DA1614">
        <w:rPr>
          <w:rFonts w:ascii="Times New Roman" w:hAnsi="Times New Roman"/>
          <w:sz w:val="26"/>
        </w:rPr>
        <w:t>5</w:t>
      </w:r>
      <w:r>
        <w:rPr>
          <w:rFonts w:ascii="Times New Roman" w:hAnsi="Times New Roman"/>
          <w:sz w:val="26"/>
        </w:rPr>
        <w:t xml:space="preserve">. évben számlázásra kerülő </w:t>
      </w:r>
      <w:r w:rsidR="00DA1614">
        <w:rPr>
          <w:rFonts w:ascii="Times New Roman" w:hAnsi="Times New Roman"/>
          <w:sz w:val="26"/>
        </w:rPr>
        <w:t>1</w:t>
      </w:r>
      <w:r>
        <w:rPr>
          <w:rFonts w:ascii="Times New Roman" w:hAnsi="Times New Roman"/>
          <w:sz w:val="26"/>
        </w:rPr>
        <w:t>50</w:t>
      </w:r>
      <w:r w:rsidR="00777BBB">
        <w:rPr>
          <w:rFonts w:ascii="Times New Roman" w:hAnsi="Times New Roman"/>
          <w:sz w:val="26"/>
        </w:rPr>
        <w:t xml:space="preserve"> e</w:t>
      </w:r>
      <w:r>
        <w:rPr>
          <w:rFonts w:ascii="Times New Roman" w:hAnsi="Times New Roman"/>
          <w:sz w:val="26"/>
        </w:rPr>
        <w:t xml:space="preserve">Ft </w:t>
      </w:r>
      <w:r w:rsidR="000F3A7B">
        <w:rPr>
          <w:rFonts w:ascii="Times New Roman" w:hAnsi="Times New Roman"/>
          <w:sz w:val="26"/>
        </w:rPr>
        <w:t>évzárási</w:t>
      </w:r>
      <w:r>
        <w:rPr>
          <w:rFonts w:ascii="Times New Roman" w:hAnsi="Times New Roman"/>
          <w:sz w:val="26"/>
        </w:rPr>
        <w:t xml:space="preserve"> díj</w:t>
      </w:r>
      <w:r w:rsidR="00777BBB">
        <w:rPr>
          <w:rFonts w:ascii="Times New Roman" w:hAnsi="Times New Roman"/>
          <w:sz w:val="26"/>
        </w:rPr>
        <w:t xml:space="preserve">, </w:t>
      </w:r>
      <w:r w:rsidR="00DA1614">
        <w:rPr>
          <w:rFonts w:ascii="Times New Roman" w:hAnsi="Times New Roman"/>
          <w:sz w:val="26"/>
        </w:rPr>
        <w:t>200</w:t>
      </w:r>
      <w:r w:rsidR="00777BBB">
        <w:rPr>
          <w:rFonts w:ascii="Times New Roman" w:hAnsi="Times New Roman"/>
          <w:sz w:val="26"/>
        </w:rPr>
        <w:t xml:space="preserve"> eFt bérleti dí</w:t>
      </w:r>
      <w:r w:rsidR="00D157F8">
        <w:rPr>
          <w:rFonts w:ascii="Times New Roman" w:hAnsi="Times New Roman"/>
          <w:sz w:val="26"/>
        </w:rPr>
        <w:t>j</w:t>
      </w:r>
      <w:r w:rsidR="00777BBB">
        <w:rPr>
          <w:rFonts w:ascii="Times New Roman" w:hAnsi="Times New Roman"/>
          <w:sz w:val="26"/>
        </w:rPr>
        <w:t xml:space="preserve">, </w:t>
      </w:r>
      <w:r>
        <w:rPr>
          <w:rFonts w:ascii="Times New Roman" w:hAnsi="Times New Roman"/>
          <w:sz w:val="26"/>
        </w:rPr>
        <w:t xml:space="preserve">és </w:t>
      </w:r>
      <w:r w:rsidR="000F3A7B">
        <w:rPr>
          <w:rFonts w:ascii="Times New Roman" w:hAnsi="Times New Roman"/>
          <w:sz w:val="26"/>
        </w:rPr>
        <w:t>44</w:t>
      </w:r>
      <w:r w:rsidR="00FA6BD8">
        <w:rPr>
          <w:rFonts w:ascii="Times New Roman" w:hAnsi="Times New Roman"/>
          <w:sz w:val="26"/>
        </w:rPr>
        <w:t>6</w:t>
      </w:r>
      <w:r>
        <w:rPr>
          <w:rFonts w:ascii="Times New Roman" w:hAnsi="Times New Roman"/>
          <w:sz w:val="26"/>
        </w:rPr>
        <w:t xml:space="preserve"> </w:t>
      </w:r>
      <w:r w:rsidR="003056D8">
        <w:rPr>
          <w:rFonts w:ascii="Times New Roman" w:hAnsi="Times New Roman"/>
          <w:sz w:val="26"/>
        </w:rPr>
        <w:t>e</w:t>
      </w:r>
      <w:r>
        <w:rPr>
          <w:rFonts w:ascii="Times New Roman" w:hAnsi="Times New Roman"/>
          <w:sz w:val="26"/>
        </w:rPr>
        <w:t xml:space="preserve">Ft </w:t>
      </w:r>
      <w:r w:rsidR="000F3A7B">
        <w:rPr>
          <w:rFonts w:ascii="Times New Roman" w:hAnsi="Times New Roman"/>
          <w:sz w:val="26"/>
        </w:rPr>
        <w:t>fizetendő kamat</w:t>
      </w:r>
      <w:r>
        <w:rPr>
          <w:rFonts w:ascii="Times New Roman" w:hAnsi="Times New Roman"/>
          <w:sz w:val="26"/>
        </w:rPr>
        <w:t xml:space="preserve"> időbeli elhatárolását tartalmazza.</w:t>
      </w:r>
    </w:p>
    <w:p w:rsidR="007317C3" w:rsidRDefault="007317C3">
      <w:pPr>
        <w:pStyle w:val="Szvegtrzs"/>
        <w:jc w:val="both"/>
        <w:rPr>
          <w:rFonts w:ascii="Times New Roman" w:hAnsi="Times New Roman"/>
          <w:sz w:val="26"/>
        </w:rPr>
      </w:pPr>
    </w:p>
    <w:p w:rsidR="007317C3" w:rsidRDefault="007317C3">
      <w:pPr>
        <w:pStyle w:val="Szvegtrzs"/>
        <w:jc w:val="both"/>
        <w:rPr>
          <w:rFonts w:ascii="Times New Roman" w:hAnsi="Times New Roman"/>
          <w:sz w:val="26"/>
        </w:rPr>
      </w:pPr>
    </w:p>
    <w:p w:rsidR="007317C3" w:rsidRDefault="007317C3">
      <w:pPr>
        <w:pStyle w:val="Szvegtrzs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IV. Eredmény-kimutatáshoz kapcsolódó kiegészítések</w:t>
      </w:r>
    </w:p>
    <w:p w:rsidR="007317C3" w:rsidRDefault="007317C3">
      <w:pPr>
        <w:pStyle w:val="Szvegtrzs"/>
        <w:rPr>
          <w:rFonts w:ascii="Times New Roman" w:hAnsi="Times New Roman"/>
          <w:b/>
          <w:sz w:val="26"/>
        </w:rPr>
      </w:pPr>
    </w:p>
    <w:p w:rsidR="007317C3" w:rsidRDefault="007317C3">
      <w:pPr>
        <w:pStyle w:val="Szvegtrzs"/>
        <w:rPr>
          <w:rFonts w:ascii="Times New Roman" w:hAnsi="Times New Roman"/>
          <w:b/>
          <w:sz w:val="26"/>
        </w:rPr>
      </w:pPr>
    </w:p>
    <w:p w:rsidR="007317C3" w:rsidRDefault="007317C3">
      <w:pPr>
        <w:pStyle w:val="Szvegtrzs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1./</w:t>
      </w:r>
      <w:r>
        <w:rPr>
          <w:rFonts w:ascii="Times New Roman" w:hAnsi="Times New Roman"/>
          <w:b/>
          <w:sz w:val="26"/>
        </w:rPr>
        <w:tab/>
        <w:t>Árbevétel</w:t>
      </w:r>
    </w:p>
    <w:p w:rsidR="007317C3" w:rsidRDefault="007317C3">
      <w:pPr>
        <w:pStyle w:val="Szvegtrzs"/>
        <w:rPr>
          <w:rFonts w:ascii="Times New Roman" w:hAnsi="Times New Roman"/>
          <w:sz w:val="26"/>
        </w:rPr>
      </w:pPr>
    </w:p>
    <w:p w:rsidR="007317C3" w:rsidRDefault="007317C3">
      <w:pPr>
        <w:pStyle w:val="Szvegtrzs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A V</w:t>
      </w:r>
      <w:r w:rsidR="003056D8">
        <w:rPr>
          <w:rFonts w:ascii="Times New Roman" w:hAnsi="Times New Roman"/>
          <w:sz w:val="26"/>
        </w:rPr>
        <w:t>í</w:t>
      </w:r>
      <w:r>
        <w:rPr>
          <w:rFonts w:ascii="Times New Roman" w:hAnsi="Times New Roman"/>
          <w:sz w:val="26"/>
        </w:rPr>
        <w:t>zitársulat 201</w:t>
      </w:r>
      <w:r w:rsidR="000F3A7B">
        <w:rPr>
          <w:rFonts w:ascii="Times New Roman" w:hAnsi="Times New Roman"/>
          <w:sz w:val="26"/>
        </w:rPr>
        <w:t>4</w:t>
      </w:r>
      <w:r>
        <w:rPr>
          <w:rFonts w:ascii="Times New Roman" w:hAnsi="Times New Roman"/>
          <w:sz w:val="26"/>
        </w:rPr>
        <w:t xml:space="preserve">. évben </w:t>
      </w:r>
      <w:r w:rsidR="000F3A7B">
        <w:rPr>
          <w:rFonts w:ascii="Times New Roman" w:hAnsi="Times New Roman"/>
          <w:sz w:val="26"/>
        </w:rPr>
        <w:t>116 838</w:t>
      </w:r>
      <w:r w:rsidR="003056D8">
        <w:rPr>
          <w:rFonts w:ascii="Times New Roman" w:hAnsi="Times New Roman"/>
          <w:sz w:val="26"/>
        </w:rPr>
        <w:t xml:space="preserve"> eFt </w:t>
      </w:r>
      <w:r>
        <w:rPr>
          <w:rFonts w:ascii="Times New Roman" w:hAnsi="Times New Roman"/>
          <w:sz w:val="26"/>
        </w:rPr>
        <w:t>árbevételt realizált.</w:t>
      </w:r>
    </w:p>
    <w:p w:rsidR="007317C3" w:rsidRDefault="007317C3">
      <w:pPr>
        <w:pStyle w:val="Szvegtrzs"/>
        <w:jc w:val="both"/>
        <w:rPr>
          <w:rFonts w:ascii="Times New Roman" w:hAnsi="Times New Roman"/>
          <w:sz w:val="26"/>
        </w:rPr>
      </w:pPr>
    </w:p>
    <w:p w:rsidR="007317C3" w:rsidRDefault="007317C3">
      <w:pPr>
        <w:pStyle w:val="Szvegtrzs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b/>
          <w:bCs/>
          <w:sz w:val="26"/>
        </w:rPr>
        <w:t>2./</w:t>
      </w:r>
      <w:r>
        <w:rPr>
          <w:rFonts w:ascii="Times New Roman" w:hAnsi="Times New Roman"/>
          <w:b/>
          <w:bCs/>
          <w:sz w:val="26"/>
        </w:rPr>
        <w:tab/>
        <w:t>Egyéb bevétel</w:t>
      </w:r>
    </w:p>
    <w:p w:rsidR="007317C3" w:rsidRDefault="007317C3">
      <w:pPr>
        <w:pStyle w:val="Szvegtrzs"/>
        <w:jc w:val="both"/>
        <w:rPr>
          <w:rFonts w:ascii="Times New Roman" w:hAnsi="Times New Roman"/>
          <w:sz w:val="26"/>
        </w:rPr>
      </w:pPr>
    </w:p>
    <w:p w:rsidR="007317C3" w:rsidRDefault="00777BBB">
      <w:pPr>
        <w:pStyle w:val="Szvegtrzs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Egyéb bevételként </w:t>
      </w:r>
      <w:r w:rsidR="000F3A7B">
        <w:rPr>
          <w:rFonts w:ascii="Times New Roman" w:hAnsi="Times New Roman"/>
          <w:sz w:val="26"/>
        </w:rPr>
        <w:t>112 464</w:t>
      </w:r>
      <w:r>
        <w:rPr>
          <w:rFonts w:ascii="Times New Roman" w:hAnsi="Times New Roman"/>
          <w:sz w:val="26"/>
        </w:rPr>
        <w:t xml:space="preserve"> eFt </w:t>
      </w:r>
      <w:r w:rsidR="000F3A7B">
        <w:rPr>
          <w:rFonts w:ascii="Times New Roman" w:hAnsi="Times New Roman"/>
          <w:sz w:val="26"/>
        </w:rPr>
        <w:t>beruházás értékesítési</w:t>
      </w:r>
      <w:r>
        <w:rPr>
          <w:rFonts w:ascii="Times New Roman" w:hAnsi="Times New Roman"/>
          <w:sz w:val="26"/>
        </w:rPr>
        <w:t xml:space="preserve"> bevétel, </w:t>
      </w:r>
      <w:r w:rsidR="000F3A7B">
        <w:rPr>
          <w:rFonts w:ascii="Times New Roman" w:hAnsi="Times New Roman"/>
          <w:sz w:val="26"/>
        </w:rPr>
        <w:t xml:space="preserve">63eFt késedelmi kamat bevétel, valamint  1.150 eFt 2010. évi érdekeltségi hozzájárulás </w:t>
      </w:r>
      <w:r>
        <w:rPr>
          <w:rFonts w:ascii="Times New Roman" w:hAnsi="Times New Roman"/>
          <w:sz w:val="26"/>
        </w:rPr>
        <w:t>került elszámolásra.</w:t>
      </w:r>
    </w:p>
    <w:p w:rsidR="007317C3" w:rsidRDefault="007317C3">
      <w:pPr>
        <w:pStyle w:val="Szvegtrzs"/>
        <w:rPr>
          <w:rFonts w:ascii="Times New Roman" w:hAnsi="Times New Roman"/>
          <w:sz w:val="26"/>
        </w:rPr>
      </w:pPr>
    </w:p>
    <w:p w:rsidR="007317C3" w:rsidRDefault="00FA6BD8">
      <w:pPr>
        <w:pStyle w:val="Szvegtrzs"/>
        <w:rPr>
          <w:rFonts w:ascii="Times New Roman" w:hAnsi="Times New Roman"/>
          <w:sz w:val="26"/>
        </w:rPr>
      </w:pPr>
      <w:r>
        <w:rPr>
          <w:rFonts w:ascii="Times New Roman" w:hAnsi="Times New Roman"/>
          <w:b/>
          <w:sz w:val="26"/>
        </w:rPr>
        <w:br w:type="page"/>
      </w:r>
      <w:r w:rsidR="007317C3">
        <w:rPr>
          <w:rFonts w:ascii="Times New Roman" w:hAnsi="Times New Roman"/>
          <w:b/>
          <w:sz w:val="26"/>
        </w:rPr>
        <w:lastRenderedPageBreak/>
        <w:t>3./</w:t>
      </w:r>
      <w:r w:rsidR="007317C3">
        <w:rPr>
          <w:rFonts w:ascii="Times New Roman" w:hAnsi="Times New Roman"/>
          <w:b/>
          <w:sz w:val="26"/>
        </w:rPr>
        <w:tab/>
        <w:t>Értékcsökkenési leírás</w:t>
      </w:r>
    </w:p>
    <w:p w:rsidR="007317C3" w:rsidRDefault="007317C3">
      <w:pPr>
        <w:pStyle w:val="Szvegtrzs"/>
        <w:rPr>
          <w:rFonts w:ascii="Times New Roman" w:hAnsi="Times New Roman"/>
          <w:sz w:val="26"/>
        </w:rPr>
      </w:pPr>
    </w:p>
    <w:p w:rsidR="00FA6BD8" w:rsidRDefault="007317C3">
      <w:pPr>
        <w:pStyle w:val="Szvegtrzs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A V</w:t>
      </w:r>
      <w:r w:rsidR="003056D8">
        <w:rPr>
          <w:rFonts w:ascii="Times New Roman" w:hAnsi="Times New Roman"/>
          <w:sz w:val="26"/>
        </w:rPr>
        <w:t>í</w:t>
      </w:r>
      <w:r>
        <w:rPr>
          <w:rFonts w:ascii="Times New Roman" w:hAnsi="Times New Roman"/>
          <w:sz w:val="26"/>
        </w:rPr>
        <w:t>zitársulat 201</w:t>
      </w:r>
      <w:r w:rsidR="000F3A7B">
        <w:rPr>
          <w:rFonts w:ascii="Times New Roman" w:hAnsi="Times New Roman"/>
          <w:sz w:val="26"/>
        </w:rPr>
        <w:t>4</w:t>
      </w:r>
      <w:r>
        <w:rPr>
          <w:rFonts w:ascii="Times New Roman" w:hAnsi="Times New Roman"/>
          <w:sz w:val="26"/>
        </w:rPr>
        <w:t xml:space="preserve">. évben kizárólag terv szerinti, lineáris értékcsökkenést számolt el </w:t>
      </w:r>
    </w:p>
    <w:p w:rsidR="007317C3" w:rsidRDefault="000F3A7B">
      <w:pPr>
        <w:pStyle w:val="Szvegtrzs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6 179</w:t>
      </w:r>
      <w:r w:rsidR="007317C3">
        <w:rPr>
          <w:rFonts w:ascii="Times New Roman" w:hAnsi="Times New Roman"/>
          <w:sz w:val="26"/>
        </w:rPr>
        <w:t xml:space="preserve"> eFt értékben.</w:t>
      </w:r>
    </w:p>
    <w:p w:rsidR="007317C3" w:rsidRDefault="007317C3">
      <w:pPr>
        <w:pStyle w:val="Szvegtrzs"/>
        <w:rPr>
          <w:rFonts w:ascii="Times New Roman" w:hAnsi="Times New Roman"/>
          <w:b/>
          <w:sz w:val="26"/>
        </w:rPr>
      </w:pPr>
    </w:p>
    <w:p w:rsidR="007317C3" w:rsidRDefault="007317C3">
      <w:pPr>
        <w:pStyle w:val="Szvegtrzs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4./</w:t>
      </w:r>
      <w:r>
        <w:rPr>
          <w:rFonts w:ascii="Times New Roman" w:hAnsi="Times New Roman"/>
          <w:b/>
          <w:sz w:val="26"/>
        </w:rPr>
        <w:tab/>
        <w:t>Pénzügyi műveletek eredménye</w:t>
      </w:r>
    </w:p>
    <w:p w:rsidR="007317C3" w:rsidRDefault="007317C3">
      <w:pPr>
        <w:pStyle w:val="Szvegtrzs"/>
        <w:rPr>
          <w:rFonts w:ascii="Times New Roman" w:hAnsi="Times New Roman"/>
          <w:sz w:val="26"/>
        </w:rPr>
      </w:pPr>
    </w:p>
    <w:p w:rsidR="007317C3" w:rsidRDefault="003056D8">
      <w:pPr>
        <w:pStyle w:val="Szvegtrzs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Ví</w:t>
      </w:r>
      <w:r w:rsidR="007317C3">
        <w:rPr>
          <w:rFonts w:ascii="Times New Roman" w:hAnsi="Times New Roman"/>
          <w:sz w:val="26"/>
        </w:rPr>
        <w:t>zitársulatnak a 201</w:t>
      </w:r>
      <w:r w:rsidR="000F3A7B">
        <w:rPr>
          <w:rFonts w:ascii="Times New Roman" w:hAnsi="Times New Roman"/>
          <w:sz w:val="26"/>
        </w:rPr>
        <w:t>4</w:t>
      </w:r>
      <w:r w:rsidR="007317C3">
        <w:rPr>
          <w:rFonts w:ascii="Times New Roman" w:hAnsi="Times New Roman"/>
          <w:sz w:val="26"/>
        </w:rPr>
        <w:t>. évben nem volt sem realizált, sem nem realizált árfolyamnyeresége illetve árfolyamvesztesége.</w:t>
      </w:r>
      <w:r w:rsidR="00777BBB">
        <w:rPr>
          <w:rFonts w:ascii="Times New Roman" w:hAnsi="Times New Roman"/>
          <w:sz w:val="26"/>
        </w:rPr>
        <w:t xml:space="preserve"> A pénzügyi műveletek eredménye a pénzintézettől kapott kamatbevételből</w:t>
      </w:r>
      <w:r w:rsidR="000F3A7B">
        <w:rPr>
          <w:rFonts w:ascii="Times New Roman" w:hAnsi="Times New Roman"/>
          <w:sz w:val="26"/>
        </w:rPr>
        <w:t>, valamint a hitelekre fizetett kamat ráfordításokból</w:t>
      </w:r>
      <w:r w:rsidR="00777BBB">
        <w:rPr>
          <w:rFonts w:ascii="Times New Roman" w:hAnsi="Times New Roman"/>
          <w:sz w:val="26"/>
        </w:rPr>
        <w:t xml:space="preserve"> állt.</w:t>
      </w:r>
    </w:p>
    <w:p w:rsidR="007317C3" w:rsidRDefault="007317C3">
      <w:pPr>
        <w:pStyle w:val="Szvegtrzs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</w:t>
      </w:r>
    </w:p>
    <w:p w:rsidR="007317C3" w:rsidRDefault="007317C3">
      <w:pPr>
        <w:pStyle w:val="Szvegtrzs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5./</w:t>
      </w:r>
      <w:r>
        <w:rPr>
          <w:rFonts w:ascii="Times New Roman" w:hAnsi="Times New Roman"/>
          <w:b/>
          <w:sz w:val="26"/>
        </w:rPr>
        <w:tab/>
        <w:t>Rendkívüli tételek</w:t>
      </w:r>
    </w:p>
    <w:p w:rsidR="007317C3" w:rsidRDefault="007317C3">
      <w:pPr>
        <w:pStyle w:val="Szvegtrzs"/>
        <w:rPr>
          <w:rFonts w:ascii="Times New Roman" w:hAnsi="Times New Roman"/>
          <w:b/>
          <w:sz w:val="26"/>
        </w:rPr>
      </w:pPr>
    </w:p>
    <w:p w:rsidR="007317C3" w:rsidRDefault="007317C3">
      <w:pPr>
        <w:pStyle w:val="Szvegtrzs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V</w:t>
      </w:r>
      <w:r w:rsidR="003056D8">
        <w:rPr>
          <w:rFonts w:ascii="Times New Roman" w:hAnsi="Times New Roman"/>
          <w:sz w:val="26"/>
        </w:rPr>
        <w:t>í</w:t>
      </w:r>
      <w:r>
        <w:rPr>
          <w:rFonts w:ascii="Times New Roman" w:hAnsi="Times New Roman"/>
          <w:sz w:val="26"/>
        </w:rPr>
        <w:t>zitársulatnál rendkívüli eredmény nem volt.</w:t>
      </w:r>
    </w:p>
    <w:p w:rsidR="007317C3" w:rsidRDefault="007317C3">
      <w:pPr>
        <w:pStyle w:val="Szvegtrzs"/>
        <w:rPr>
          <w:rFonts w:ascii="Times New Roman" w:hAnsi="Times New Roman"/>
          <w:b/>
          <w:sz w:val="26"/>
        </w:rPr>
      </w:pPr>
    </w:p>
    <w:p w:rsidR="007317C3" w:rsidRDefault="007317C3">
      <w:pPr>
        <w:pStyle w:val="Szvegtrzs"/>
        <w:rPr>
          <w:rFonts w:ascii="Times New Roman" w:hAnsi="Times New Roman"/>
          <w:sz w:val="26"/>
        </w:rPr>
      </w:pPr>
      <w:r>
        <w:rPr>
          <w:rFonts w:ascii="Times New Roman" w:hAnsi="Times New Roman"/>
          <w:b/>
          <w:sz w:val="26"/>
        </w:rPr>
        <w:t>V. Mutatószámok ( adatok eFt-ban)</w:t>
      </w:r>
    </w:p>
    <w:p w:rsidR="007317C3" w:rsidRDefault="007317C3">
      <w:pPr>
        <w:pStyle w:val="Szvegtrzs"/>
        <w:rPr>
          <w:rFonts w:ascii="Times New Roman" w:hAnsi="Times New Roman"/>
          <w:sz w:val="26"/>
        </w:rPr>
      </w:pPr>
    </w:p>
    <w:tbl>
      <w:tblPr>
        <w:tblW w:w="8758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951"/>
        <w:gridCol w:w="951"/>
        <w:gridCol w:w="1516"/>
        <w:gridCol w:w="960"/>
        <w:gridCol w:w="1520"/>
        <w:gridCol w:w="1440"/>
        <w:gridCol w:w="1420"/>
      </w:tblGrid>
      <w:tr w:rsidR="000F3A7B" w:rsidRPr="000F3A7B" w:rsidTr="000F3A7B">
        <w:trPr>
          <w:trHeight w:val="360"/>
        </w:trPr>
        <w:tc>
          <w:tcPr>
            <w:tcW w:w="34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0F3A7B" w:rsidRPr="000F3A7B" w:rsidRDefault="000F3A7B" w:rsidP="000F3A7B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  <w:lang w:val="hu-HU"/>
              </w:rPr>
            </w:pPr>
            <w:r w:rsidRPr="000F3A7B">
              <w:rPr>
                <w:b/>
                <w:bCs/>
                <w:sz w:val="24"/>
                <w:szCs w:val="24"/>
                <w:lang w:val="hu-HU"/>
              </w:rPr>
              <w:t>Vagyoni helyzet mutatói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0F3A7B" w:rsidRPr="000F3A7B" w:rsidRDefault="000F3A7B" w:rsidP="000F3A7B">
            <w:pPr>
              <w:overflowPunct/>
              <w:autoSpaceDE/>
              <w:autoSpaceDN/>
              <w:adjustRightInd/>
              <w:textAlignment w:val="auto"/>
              <w:rPr>
                <w:lang w:val="hu-HU"/>
              </w:rPr>
            </w:pPr>
            <w:r w:rsidRPr="000F3A7B">
              <w:rPr>
                <w:lang w:val="hu-HU"/>
              </w:rPr>
              <w:t> </w:t>
            </w:r>
          </w:p>
        </w:tc>
        <w:tc>
          <w:tcPr>
            <w:tcW w:w="1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0F3A7B" w:rsidRPr="000F3A7B" w:rsidRDefault="000F3A7B" w:rsidP="000F3A7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lang w:val="hu-HU"/>
              </w:rPr>
            </w:pPr>
            <w:r w:rsidRPr="000F3A7B">
              <w:rPr>
                <w:b/>
                <w:bCs/>
                <w:lang w:val="hu-HU"/>
              </w:rPr>
              <w:t>Előző év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0F3A7B" w:rsidRPr="000F3A7B" w:rsidRDefault="000F3A7B" w:rsidP="000F3A7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lang w:val="hu-HU"/>
              </w:rPr>
            </w:pPr>
            <w:r w:rsidRPr="000F3A7B">
              <w:rPr>
                <w:b/>
                <w:bCs/>
                <w:lang w:val="hu-HU"/>
              </w:rPr>
              <w:t>Tárgyév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0F3A7B" w:rsidRPr="000F3A7B" w:rsidRDefault="000F3A7B" w:rsidP="000F3A7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lang w:val="hu-HU"/>
              </w:rPr>
            </w:pPr>
            <w:r w:rsidRPr="000F3A7B">
              <w:rPr>
                <w:b/>
                <w:bCs/>
                <w:lang w:val="hu-HU"/>
              </w:rPr>
              <w:t>Előző év %</w:t>
            </w:r>
          </w:p>
        </w:tc>
      </w:tr>
      <w:tr w:rsidR="000F3A7B" w:rsidRPr="000F3A7B" w:rsidTr="000F3A7B">
        <w:trPr>
          <w:trHeight w:val="300"/>
        </w:trPr>
        <w:tc>
          <w:tcPr>
            <w:tcW w:w="190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A7B" w:rsidRPr="000F3A7B" w:rsidRDefault="000F3A7B" w:rsidP="000F3A7B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lang w:val="hu-HU"/>
              </w:rPr>
            </w:pPr>
            <w:r w:rsidRPr="000F3A7B">
              <w:rPr>
                <w:b/>
                <w:bCs/>
                <w:lang w:val="hu-HU"/>
              </w:rPr>
              <w:t>forgóeszközök aránya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A7B" w:rsidRPr="000F3A7B" w:rsidRDefault="000F3A7B" w:rsidP="000F3A7B">
            <w:pPr>
              <w:overflowPunct/>
              <w:autoSpaceDE/>
              <w:autoSpaceDN/>
              <w:adjustRightInd/>
              <w:textAlignment w:val="auto"/>
              <w:rPr>
                <w:lang w:val="hu-HU"/>
              </w:rPr>
            </w:pPr>
            <w:r w:rsidRPr="000F3A7B">
              <w:rPr>
                <w:lang w:val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A7B" w:rsidRPr="000F3A7B" w:rsidRDefault="000F3A7B" w:rsidP="000F3A7B">
            <w:pPr>
              <w:overflowPunct/>
              <w:autoSpaceDE/>
              <w:autoSpaceDN/>
              <w:adjustRightInd/>
              <w:textAlignment w:val="auto"/>
              <w:rPr>
                <w:lang w:val="hu-HU"/>
              </w:rPr>
            </w:pPr>
            <w:r w:rsidRPr="000F3A7B">
              <w:rPr>
                <w:lang w:val="hu-HU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3A7B" w:rsidRPr="000F3A7B" w:rsidRDefault="000F3A7B" w:rsidP="000F3A7B">
            <w:pPr>
              <w:overflowPunct/>
              <w:autoSpaceDE/>
              <w:autoSpaceDN/>
              <w:adjustRightInd/>
              <w:jc w:val="right"/>
              <w:textAlignment w:val="auto"/>
              <w:rPr>
                <w:lang w:val="hu-HU"/>
              </w:rPr>
            </w:pPr>
            <w:r w:rsidRPr="000F3A7B">
              <w:rPr>
                <w:lang w:val="hu-HU"/>
              </w:rPr>
              <w:t>45,25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A7B" w:rsidRPr="000F3A7B" w:rsidRDefault="000F3A7B" w:rsidP="000F3A7B">
            <w:pPr>
              <w:overflowPunct/>
              <w:autoSpaceDE/>
              <w:autoSpaceDN/>
              <w:adjustRightInd/>
              <w:jc w:val="right"/>
              <w:textAlignment w:val="auto"/>
              <w:rPr>
                <w:lang w:val="hu-HU"/>
              </w:rPr>
            </w:pPr>
            <w:r w:rsidRPr="000F3A7B">
              <w:rPr>
                <w:lang w:val="hu-HU"/>
              </w:rPr>
              <w:t>46,21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3A7B" w:rsidRPr="000F3A7B" w:rsidRDefault="000F3A7B" w:rsidP="000F3A7B">
            <w:pPr>
              <w:overflowPunct/>
              <w:autoSpaceDE/>
              <w:autoSpaceDN/>
              <w:adjustRightInd/>
              <w:jc w:val="right"/>
              <w:textAlignment w:val="auto"/>
              <w:rPr>
                <w:lang w:val="hu-HU"/>
              </w:rPr>
            </w:pPr>
            <w:r w:rsidRPr="000F3A7B">
              <w:rPr>
                <w:lang w:val="hu-HU"/>
              </w:rPr>
              <w:t>102,12%</w:t>
            </w:r>
          </w:p>
        </w:tc>
      </w:tr>
      <w:tr w:rsidR="000F3A7B" w:rsidRPr="000F3A7B" w:rsidTr="000F3A7B">
        <w:trPr>
          <w:trHeight w:val="300"/>
        </w:trPr>
        <w:tc>
          <w:tcPr>
            <w:tcW w:w="341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3A7B" w:rsidRPr="000F3A7B" w:rsidRDefault="000F3A7B" w:rsidP="000F3A7B">
            <w:pPr>
              <w:overflowPunct/>
              <w:autoSpaceDE/>
              <w:autoSpaceDN/>
              <w:adjustRightInd/>
              <w:textAlignment w:val="auto"/>
              <w:rPr>
                <w:lang w:val="hu-HU"/>
              </w:rPr>
            </w:pPr>
            <w:r w:rsidRPr="000F3A7B">
              <w:rPr>
                <w:lang w:val="hu-HU"/>
              </w:rPr>
              <w:t>(forgóeszköz / összes eszköz)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3A7B" w:rsidRPr="000F3A7B" w:rsidRDefault="000F3A7B" w:rsidP="000F3A7B">
            <w:pPr>
              <w:overflowPunct/>
              <w:autoSpaceDE/>
              <w:autoSpaceDN/>
              <w:adjustRightInd/>
              <w:textAlignment w:val="auto"/>
              <w:rPr>
                <w:lang w:val="hu-HU"/>
              </w:rPr>
            </w:pPr>
            <w:r w:rsidRPr="000F3A7B">
              <w:rPr>
                <w:lang w:val="hu-HU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3A7B" w:rsidRPr="000F3A7B" w:rsidRDefault="000F3A7B" w:rsidP="000F3A7B">
            <w:pPr>
              <w:overflowPunct/>
              <w:autoSpaceDE/>
              <w:autoSpaceDN/>
              <w:adjustRightInd/>
              <w:textAlignment w:val="auto"/>
              <w:rPr>
                <w:lang w:val="hu-HU"/>
              </w:rPr>
            </w:pPr>
            <w:r w:rsidRPr="000F3A7B">
              <w:rPr>
                <w:lang w:val="hu-H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3A7B" w:rsidRPr="000F3A7B" w:rsidRDefault="000F3A7B" w:rsidP="000F3A7B">
            <w:pPr>
              <w:overflowPunct/>
              <w:autoSpaceDE/>
              <w:autoSpaceDN/>
              <w:adjustRightInd/>
              <w:textAlignment w:val="auto"/>
              <w:rPr>
                <w:lang w:val="hu-HU"/>
              </w:rPr>
            </w:pPr>
            <w:r w:rsidRPr="000F3A7B">
              <w:rPr>
                <w:lang w:val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3A7B" w:rsidRPr="000F3A7B" w:rsidRDefault="000F3A7B" w:rsidP="000F3A7B">
            <w:pPr>
              <w:overflowPunct/>
              <w:autoSpaceDE/>
              <w:autoSpaceDN/>
              <w:adjustRightInd/>
              <w:textAlignment w:val="auto"/>
              <w:rPr>
                <w:lang w:val="hu-HU"/>
              </w:rPr>
            </w:pPr>
            <w:r w:rsidRPr="000F3A7B">
              <w:rPr>
                <w:lang w:val="hu-HU"/>
              </w:rPr>
              <w:t> </w:t>
            </w:r>
          </w:p>
        </w:tc>
      </w:tr>
      <w:tr w:rsidR="000F3A7B" w:rsidRPr="000F3A7B" w:rsidTr="000F3A7B">
        <w:trPr>
          <w:trHeight w:val="300"/>
        </w:trPr>
        <w:tc>
          <w:tcPr>
            <w:tcW w:w="190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A7B" w:rsidRPr="000F3A7B" w:rsidRDefault="000F3A7B" w:rsidP="000F3A7B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lang w:val="hu-HU"/>
              </w:rPr>
            </w:pPr>
            <w:r w:rsidRPr="000F3A7B">
              <w:rPr>
                <w:b/>
                <w:bCs/>
                <w:lang w:val="hu-HU"/>
              </w:rPr>
              <w:t>Saját tőke aránya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A7B" w:rsidRPr="000F3A7B" w:rsidRDefault="000F3A7B" w:rsidP="000F3A7B">
            <w:pPr>
              <w:overflowPunct/>
              <w:autoSpaceDE/>
              <w:autoSpaceDN/>
              <w:adjustRightInd/>
              <w:textAlignment w:val="auto"/>
              <w:rPr>
                <w:lang w:val="hu-HU"/>
              </w:rPr>
            </w:pPr>
            <w:r w:rsidRPr="000F3A7B">
              <w:rPr>
                <w:lang w:val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A7B" w:rsidRPr="000F3A7B" w:rsidRDefault="000F3A7B" w:rsidP="000F3A7B">
            <w:pPr>
              <w:overflowPunct/>
              <w:autoSpaceDE/>
              <w:autoSpaceDN/>
              <w:adjustRightInd/>
              <w:textAlignment w:val="auto"/>
              <w:rPr>
                <w:lang w:val="hu-HU"/>
              </w:rPr>
            </w:pPr>
            <w:r w:rsidRPr="000F3A7B">
              <w:rPr>
                <w:lang w:val="hu-HU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3A7B" w:rsidRPr="000F3A7B" w:rsidRDefault="000F3A7B" w:rsidP="000F3A7B">
            <w:pPr>
              <w:overflowPunct/>
              <w:autoSpaceDE/>
              <w:autoSpaceDN/>
              <w:adjustRightInd/>
              <w:jc w:val="right"/>
              <w:textAlignment w:val="auto"/>
              <w:rPr>
                <w:lang w:val="hu-HU"/>
              </w:rPr>
            </w:pPr>
            <w:r w:rsidRPr="000F3A7B">
              <w:rPr>
                <w:lang w:val="hu-HU"/>
              </w:rPr>
              <w:t>91,56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A7B" w:rsidRPr="000F3A7B" w:rsidRDefault="000F3A7B" w:rsidP="000F3A7B">
            <w:pPr>
              <w:overflowPunct/>
              <w:autoSpaceDE/>
              <w:autoSpaceDN/>
              <w:adjustRightInd/>
              <w:jc w:val="right"/>
              <w:textAlignment w:val="auto"/>
              <w:rPr>
                <w:lang w:val="hu-HU"/>
              </w:rPr>
            </w:pPr>
            <w:r w:rsidRPr="000F3A7B">
              <w:rPr>
                <w:lang w:val="hu-HU"/>
              </w:rPr>
              <w:t>57,90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3A7B" w:rsidRPr="000F3A7B" w:rsidRDefault="000F3A7B" w:rsidP="000F3A7B">
            <w:pPr>
              <w:overflowPunct/>
              <w:autoSpaceDE/>
              <w:autoSpaceDN/>
              <w:adjustRightInd/>
              <w:jc w:val="right"/>
              <w:textAlignment w:val="auto"/>
              <w:rPr>
                <w:lang w:val="hu-HU"/>
              </w:rPr>
            </w:pPr>
            <w:r w:rsidRPr="000F3A7B">
              <w:rPr>
                <w:lang w:val="hu-HU"/>
              </w:rPr>
              <w:t>63,24%</w:t>
            </w:r>
          </w:p>
        </w:tc>
      </w:tr>
      <w:tr w:rsidR="000F3A7B" w:rsidRPr="000F3A7B" w:rsidTr="000F3A7B">
        <w:trPr>
          <w:trHeight w:val="300"/>
        </w:trPr>
        <w:tc>
          <w:tcPr>
            <w:tcW w:w="341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3A7B" w:rsidRPr="000F3A7B" w:rsidRDefault="000F3A7B" w:rsidP="000F3A7B">
            <w:pPr>
              <w:overflowPunct/>
              <w:autoSpaceDE/>
              <w:autoSpaceDN/>
              <w:adjustRightInd/>
              <w:textAlignment w:val="auto"/>
              <w:rPr>
                <w:lang w:val="hu-HU"/>
              </w:rPr>
            </w:pPr>
            <w:r w:rsidRPr="000F3A7B">
              <w:rPr>
                <w:lang w:val="hu-HU"/>
              </w:rPr>
              <w:t>(saját tőke / összes forrás)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3A7B" w:rsidRPr="000F3A7B" w:rsidRDefault="000F3A7B" w:rsidP="000F3A7B">
            <w:pPr>
              <w:overflowPunct/>
              <w:autoSpaceDE/>
              <w:autoSpaceDN/>
              <w:adjustRightInd/>
              <w:textAlignment w:val="auto"/>
              <w:rPr>
                <w:lang w:val="hu-HU"/>
              </w:rPr>
            </w:pPr>
            <w:r w:rsidRPr="000F3A7B">
              <w:rPr>
                <w:lang w:val="hu-HU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3A7B" w:rsidRPr="000F3A7B" w:rsidRDefault="000F3A7B" w:rsidP="000F3A7B">
            <w:pPr>
              <w:overflowPunct/>
              <w:autoSpaceDE/>
              <w:autoSpaceDN/>
              <w:adjustRightInd/>
              <w:textAlignment w:val="auto"/>
              <w:rPr>
                <w:lang w:val="hu-HU"/>
              </w:rPr>
            </w:pPr>
            <w:r w:rsidRPr="000F3A7B">
              <w:rPr>
                <w:lang w:val="hu-H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3A7B" w:rsidRPr="000F3A7B" w:rsidRDefault="000F3A7B" w:rsidP="000F3A7B">
            <w:pPr>
              <w:overflowPunct/>
              <w:autoSpaceDE/>
              <w:autoSpaceDN/>
              <w:adjustRightInd/>
              <w:textAlignment w:val="auto"/>
              <w:rPr>
                <w:lang w:val="hu-HU"/>
              </w:rPr>
            </w:pPr>
            <w:r w:rsidRPr="000F3A7B">
              <w:rPr>
                <w:lang w:val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3A7B" w:rsidRPr="000F3A7B" w:rsidRDefault="000F3A7B" w:rsidP="000F3A7B">
            <w:pPr>
              <w:overflowPunct/>
              <w:autoSpaceDE/>
              <w:autoSpaceDN/>
              <w:adjustRightInd/>
              <w:textAlignment w:val="auto"/>
              <w:rPr>
                <w:lang w:val="hu-HU"/>
              </w:rPr>
            </w:pPr>
            <w:r w:rsidRPr="000F3A7B">
              <w:rPr>
                <w:lang w:val="hu-HU"/>
              </w:rPr>
              <w:t> </w:t>
            </w:r>
          </w:p>
        </w:tc>
      </w:tr>
      <w:tr w:rsidR="000F3A7B" w:rsidRPr="000F3A7B" w:rsidTr="000F3A7B">
        <w:trPr>
          <w:trHeight w:val="300"/>
        </w:trPr>
        <w:tc>
          <w:tcPr>
            <w:tcW w:w="3418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A7B" w:rsidRPr="000F3A7B" w:rsidRDefault="000F3A7B" w:rsidP="000F3A7B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lang w:val="hu-HU"/>
              </w:rPr>
            </w:pPr>
            <w:r w:rsidRPr="000F3A7B">
              <w:rPr>
                <w:b/>
                <w:bCs/>
                <w:lang w:val="hu-HU"/>
              </w:rPr>
              <w:t>Tőkeigényességi mutató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A7B" w:rsidRPr="000F3A7B" w:rsidRDefault="000F3A7B" w:rsidP="000F3A7B">
            <w:pPr>
              <w:overflowPunct/>
              <w:autoSpaceDE/>
              <w:autoSpaceDN/>
              <w:adjustRightInd/>
              <w:textAlignment w:val="auto"/>
              <w:rPr>
                <w:lang w:val="hu-HU"/>
              </w:rPr>
            </w:pPr>
            <w:r w:rsidRPr="000F3A7B">
              <w:rPr>
                <w:lang w:val="hu-HU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3A7B" w:rsidRPr="000F3A7B" w:rsidRDefault="000F3A7B" w:rsidP="000F3A7B">
            <w:pPr>
              <w:overflowPunct/>
              <w:autoSpaceDE/>
              <w:autoSpaceDN/>
              <w:adjustRightInd/>
              <w:jc w:val="right"/>
              <w:textAlignment w:val="auto"/>
              <w:rPr>
                <w:lang w:val="hu-HU"/>
              </w:rPr>
            </w:pPr>
            <w:r w:rsidRPr="000F3A7B">
              <w:rPr>
                <w:lang w:val="hu-HU"/>
              </w:rPr>
              <w:t>52,92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A7B" w:rsidRPr="000F3A7B" w:rsidRDefault="000F3A7B" w:rsidP="000F3A7B">
            <w:pPr>
              <w:overflowPunct/>
              <w:autoSpaceDE/>
              <w:autoSpaceDN/>
              <w:adjustRightInd/>
              <w:jc w:val="right"/>
              <w:textAlignment w:val="auto"/>
              <w:rPr>
                <w:lang w:val="hu-HU"/>
              </w:rPr>
            </w:pPr>
            <w:r w:rsidRPr="000F3A7B">
              <w:rPr>
                <w:lang w:val="hu-HU"/>
              </w:rPr>
              <w:t>41,83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3A7B" w:rsidRPr="000F3A7B" w:rsidRDefault="000F3A7B" w:rsidP="000F3A7B">
            <w:pPr>
              <w:overflowPunct/>
              <w:autoSpaceDE/>
              <w:autoSpaceDN/>
              <w:adjustRightInd/>
              <w:jc w:val="right"/>
              <w:textAlignment w:val="auto"/>
              <w:rPr>
                <w:lang w:val="hu-HU"/>
              </w:rPr>
            </w:pPr>
            <w:r w:rsidRPr="000F3A7B">
              <w:rPr>
                <w:lang w:val="hu-HU"/>
              </w:rPr>
              <w:t>79,05%</w:t>
            </w:r>
          </w:p>
        </w:tc>
      </w:tr>
      <w:tr w:rsidR="000F3A7B" w:rsidRPr="000F3A7B" w:rsidTr="000F3A7B">
        <w:trPr>
          <w:trHeight w:val="300"/>
        </w:trPr>
        <w:tc>
          <w:tcPr>
            <w:tcW w:w="437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3A7B" w:rsidRPr="000F3A7B" w:rsidRDefault="000F3A7B" w:rsidP="000F3A7B">
            <w:pPr>
              <w:overflowPunct/>
              <w:autoSpaceDE/>
              <w:autoSpaceDN/>
              <w:adjustRightInd/>
              <w:textAlignment w:val="auto"/>
              <w:rPr>
                <w:lang w:val="hu-HU"/>
              </w:rPr>
            </w:pPr>
            <w:r w:rsidRPr="000F3A7B">
              <w:rPr>
                <w:lang w:val="hu-HU"/>
              </w:rPr>
              <w:t>(befektetett eszközök / összes eszköz)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3A7B" w:rsidRPr="000F3A7B" w:rsidRDefault="000F3A7B" w:rsidP="000F3A7B">
            <w:pPr>
              <w:overflowPunct/>
              <w:autoSpaceDE/>
              <w:autoSpaceDN/>
              <w:adjustRightInd/>
              <w:textAlignment w:val="auto"/>
              <w:rPr>
                <w:lang w:val="hu-HU"/>
              </w:rPr>
            </w:pPr>
            <w:r w:rsidRPr="000F3A7B">
              <w:rPr>
                <w:lang w:val="hu-H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3A7B" w:rsidRPr="000F3A7B" w:rsidRDefault="000F3A7B" w:rsidP="000F3A7B">
            <w:pPr>
              <w:overflowPunct/>
              <w:autoSpaceDE/>
              <w:autoSpaceDN/>
              <w:adjustRightInd/>
              <w:textAlignment w:val="auto"/>
              <w:rPr>
                <w:lang w:val="hu-HU"/>
              </w:rPr>
            </w:pPr>
            <w:r w:rsidRPr="000F3A7B">
              <w:rPr>
                <w:lang w:val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3A7B" w:rsidRPr="000F3A7B" w:rsidRDefault="000F3A7B" w:rsidP="000F3A7B">
            <w:pPr>
              <w:overflowPunct/>
              <w:autoSpaceDE/>
              <w:autoSpaceDN/>
              <w:adjustRightInd/>
              <w:textAlignment w:val="auto"/>
              <w:rPr>
                <w:lang w:val="hu-HU"/>
              </w:rPr>
            </w:pPr>
            <w:r w:rsidRPr="000F3A7B">
              <w:rPr>
                <w:lang w:val="hu-HU"/>
              </w:rPr>
              <w:t> </w:t>
            </w:r>
          </w:p>
        </w:tc>
      </w:tr>
      <w:tr w:rsidR="000F3A7B" w:rsidRPr="000F3A7B" w:rsidTr="000F3A7B">
        <w:trPr>
          <w:trHeight w:val="300"/>
        </w:trPr>
        <w:tc>
          <w:tcPr>
            <w:tcW w:w="190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A7B" w:rsidRPr="000F3A7B" w:rsidRDefault="000F3A7B" w:rsidP="000F3A7B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lang w:val="hu-HU"/>
              </w:rPr>
            </w:pPr>
            <w:r w:rsidRPr="000F3A7B">
              <w:rPr>
                <w:b/>
                <w:bCs/>
                <w:lang w:val="hu-HU"/>
              </w:rPr>
              <w:t>Eladósodottság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A7B" w:rsidRPr="000F3A7B" w:rsidRDefault="000F3A7B" w:rsidP="000F3A7B">
            <w:pPr>
              <w:overflowPunct/>
              <w:autoSpaceDE/>
              <w:autoSpaceDN/>
              <w:adjustRightInd/>
              <w:textAlignment w:val="auto"/>
              <w:rPr>
                <w:lang w:val="hu-HU"/>
              </w:rPr>
            </w:pPr>
            <w:r w:rsidRPr="000F3A7B">
              <w:rPr>
                <w:lang w:val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A7B" w:rsidRPr="000F3A7B" w:rsidRDefault="000F3A7B" w:rsidP="000F3A7B">
            <w:pPr>
              <w:overflowPunct/>
              <w:autoSpaceDE/>
              <w:autoSpaceDN/>
              <w:adjustRightInd/>
              <w:textAlignment w:val="auto"/>
              <w:rPr>
                <w:lang w:val="hu-HU"/>
              </w:rPr>
            </w:pPr>
            <w:r w:rsidRPr="000F3A7B">
              <w:rPr>
                <w:lang w:val="hu-HU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3A7B" w:rsidRPr="000F3A7B" w:rsidRDefault="000F3A7B" w:rsidP="000F3A7B">
            <w:pPr>
              <w:overflowPunct/>
              <w:autoSpaceDE/>
              <w:autoSpaceDN/>
              <w:adjustRightInd/>
              <w:jc w:val="right"/>
              <w:textAlignment w:val="auto"/>
              <w:rPr>
                <w:lang w:val="hu-HU"/>
              </w:rPr>
            </w:pPr>
            <w:r w:rsidRPr="000F3A7B">
              <w:rPr>
                <w:lang w:val="hu-HU"/>
              </w:rPr>
              <w:t>7,46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A7B" w:rsidRPr="000F3A7B" w:rsidRDefault="000F3A7B" w:rsidP="000F3A7B">
            <w:pPr>
              <w:overflowPunct/>
              <w:autoSpaceDE/>
              <w:autoSpaceDN/>
              <w:adjustRightInd/>
              <w:jc w:val="right"/>
              <w:textAlignment w:val="auto"/>
              <w:rPr>
                <w:lang w:val="hu-HU"/>
              </w:rPr>
            </w:pPr>
            <w:r w:rsidRPr="000F3A7B">
              <w:rPr>
                <w:lang w:val="hu-HU"/>
              </w:rPr>
              <w:t>41,23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3A7B" w:rsidRPr="000F3A7B" w:rsidRDefault="000F3A7B" w:rsidP="000F3A7B">
            <w:pPr>
              <w:overflowPunct/>
              <w:autoSpaceDE/>
              <w:autoSpaceDN/>
              <w:adjustRightInd/>
              <w:jc w:val="right"/>
              <w:textAlignment w:val="auto"/>
              <w:rPr>
                <w:lang w:val="hu-HU"/>
              </w:rPr>
            </w:pPr>
            <w:r w:rsidRPr="000F3A7B">
              <w:rPr>
                <w:lang w:val="hu-HU"/>
              </w:rPr>
              <w:t>552,81%</w:t>
            </w:r>
          </w:p>
        </w:tc>
      </w:tr>
      <w:tr w:rsidR="000F3A7B" w:rsidRPr="000F3A7B" w:rsidTr="000F3A7B">
        <w:trPr>
          <w:trHeight w:val="300"/>
        </w:trPr>
        <w:tc>
          <w:tcPr>
            <w:tcW w:w="437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3A7B" w:rsidRPr="000F3A7B" w:rsidRDefault="000F3A7B" w:rsidP="000F3A7B">
            <w:pPr>
              <w:overflowPunct/>
              <w:autoSpaceDE/>
              <w:autoSpaceDN/>
              <w:adjustRightInd/>
              <w:textAlignment w:val="auto"/>
              <w:rPr>
                <w:lang w:val="hu-HU"/>
              </w:rPr>
            </w:pPr>
            <w:r w:rsidRPr="000F3A7B">
              <w:rPr>
                <w:lang w:val="hu-HU"/>
              </w:rPr>
              <w:t>(összes kötelezettség / összes eszköz)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3A7B" w:rsidRPr="000F3A7B" w:rsidRDefault="000F3A7B" w:rsidP="000F3A7B">
            <w:pPr>
              <w:overflowPunct/>
              <w:autoSpaceDE/>
              <w:autoSpaceDN/>
              <w:adjustRightInd/>
              <w:textAlignment w:val="auto"/>
              <w:rPr>
                <w:lang w:val="hu-HU"/>
              </w:rPr>
            </w:pPr>
            <w:r w:rsidRPr="000F3A7B">
              <w:rPr>
                <w:lang w:val="hu-H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3A7B" w:rsidRPr="000F3A7B" w:rsidRDefault="000F3A7B" w:rsidP="000F3A7B">
            <w:pPr>
              <w:overflowPunct/>
              <w:autoSpaceDE/>
              <w:autoSpaceDN/>
              <w:adjustRightInd/>
              <w:textAlignment w:val="auto"/>
              <w:rPr>
                <w:lang w:val="hu-HU"/>
              </w:rPr>
            </w:pPr>
            <w:r w:rsidRPr="000F3A7B">
              <w:rPr>
                <w:lang w:val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3A7B" w:rsidRPr="000F3A7B" w:rsidRDefault="000F3A7B" w:rsidP="000F3A7B">
            <w:pPr>
              <w:overflowPunct/>
              <w:autoSpaceDE/>
              <w:autoSpaceDN/>
              <w:adjustRightInd/>
              <w:textAlignment w:val="auto"/>
              <w:rPr>
                <w:lang w:val="hu-HU"/>
              </w:rPr>
            </w:pPr>
            <w:r w:rsidRPr="000F3A7B">
              <w:rPr>
                <w:lang w:val="hu-HU"/>
              </w:rPr>
              <w:t> </w:t>
            </w:r>
          </w:p>
        </w:tc>
      </w:tr>
      <w:tr w:rsidR="000F3A7B" w:rsidRPr="000F3A7B" w:rsidTr="000F3A7B">
        <w:trPr>
          <w:trHeight w:val="300"/>
        </w:trPr>
        <w:tc>
          <w:tcPr>
            <w:tcW w:w="3418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A7B" w:rsidRPr="000F3A7B" w:rsidRDefault="000F3A7B" w:rsidP="000F3A7B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lang w:val="hu-HU"/>
              </w:rPr>
            </w:pPr>
            <w:r w:rsidRPr="000F3A7B">
              <w:rPr>
                <w:b/>
                <w:bCs/>
                <w:lang w:val="hu-HU"/>
              </w:rPr>
              <w:t>Tőkefeszültségi mutató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A7B" w:rsidRPr="000F3A7B" w:rsidRDefault="000F3A7B" w:rsidP="000F3A7B">
            <w:pPr>
              <w:overflowPunct/>
              <w:autoSpaceDE/>
              <w:autoSpaceDN/>
              <w:adjustRightInd/>
              <w:textAlignment w:val="auto"/>
              <w:rPr>
                <w:lang w:val="hu-HU"/>
              </w:rPr>
            </w:pPr>
            <w:r w:rsidRPr="000F3A7B">
              <w:rPr>
                <w:lang w:val="hu-HU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3A7B" w:rsidRPr="000F3A7B" w:rsidRDefault="000F3A7B" w:rsidP="000F3A7B">
            <w:pPr>
              <w:overflowPunct/>
              <w:autoSpaceDE/>
              <w:autoSpaceDN/>
              <w:adjustRightInd/>
              <w:jc w:val="right"/>
              <w:textAlignment w:val="auto"/>
              <w:rPr>
                <w:lang w:val="hu-HU"/>
              </w:rPr>
            </w:pPr>
            <w:r w:rsidRPr="000F3A7B">
              <w:rPr>
                <w:lang w:val="hu-HU"/>
              </w:rPr>
              <w:t>8,15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A7B" w:rsidRPr="000F3A7B" w:rsidRDefault="000F3A7B" w:rsidP="000F3A7B">
            <w:pPr>
              <w:overflowPunct/>
              <w:autoSpaceDE/>
              <w:autoSpaceDN/>
              <w:adjustRightInd/>
              <w:jc w:val="right"/>
              <w:textAlignment w:val="auto"/>
              <w:rPr>
                <w:lang w:val="hu-HU"/>
              </w:rPr>
            </w:pPr>
            <w:r w:rsidRPr="000F3A7B">
              <w:rPr>
                <w:lang w:val="hu-HU"/>
              </w:rPr>
              <w:t>71,22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3A7B" w:rsidRPr="000F3A7B" w:rsidRDefault="000F3A7B" w:rsidP="000F3A7B">
            <w:pPr>
              <w:overflowPunct/>
              <w:autoSpaceDE/>
              <w:autoSpaceDN/>
              <w:adjustRightInd/>
              <w:jc w:val="right"/>
              <w:textAlignment w:val="auto"/>
              <w:rPr>
                <w:lang w:val="hu-HU"/>
              </w:rPr>
            </w:pPr>
            <w:r w:rsidRPr="000F3A7B">
              <w:rPr>
                <w:lang w:val="hu-HU"/>
              </w:rPr>
              <w:t>874,21%</w:t>
            </w:r>
          </w:p>
        </w:tc>
      </w:tr>
      <w:tr w:rsidR="000F3A7B" w:rsidRPr="000F3A7B" w:rsidTr="000F3A7B">
        <w:trPr>
          <w:trHeight w:val="300"/>
        </w:trPr>
        <w:tc>
          <w:tcPr>
            <w:tcW w:w="341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3A7B" w:rsidRPr="000F3A7B" w:rsidRDefault="000F3A7B" w:rsidP="000F3A7B">
            <w:pPr>
              <w:overflowPunct/>
              <w:autoSpaceDE/>
              <w:autoSpaceDN/>
              <w:adjustRightInd/>
              <w:textAlignment w:val="auto"/>
              <w:rPr>
                <w:lang w:val="hu-HU"/>
              </w:rPr>
            </w:pPr>
            <w:r w:rsidRPr="000F3A7B">
              <w:rPr>
                <w:lang w:val="hu-HU"/>
              </w:rPr>
              <w:t>(összes kötelezettség / saját tőke)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3A7B" w:rsidRPr="000F3A7B" w:rsidRDefault="000F3A7B" w:rsidP="000F3A7B">
            <w:pPr>
              <w:overflowPunct/>
              <w:autoSpaceDE/>
              <w:autoSpaceDN/>
              <w:adjustRightInd/>
              <w:textAlignment w:val="auto"/>
              <w:rPr>
                <w:lang w:val="hu-HU"/>
              </w:rPr>
            </w:pPr>
            <w:r w:rsidRPr="000F3A7B">
              <w:rPr>
                <w:lang w:val="hu-HU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3A7B" w:rsidRPr="000F3A7B" w:rsidRDefault="000F3A7B" w:rsidP="000F3A7B">
            <w:pPr>
              <w:overflowPunct/>
              <w:autoSpaceDE/>
              <w:autoSpaceDN/>
              <w:adjustRightInd/>
              <w:textAlignment w:val="auto"/>
              <w:rPr>
                <w:lang w:val="hu-HU"/>
              </w:rPr>
            </w:pPr>
            <w:r w:rsidRPr="000F3A7B">
              <w:rPr>
                <w:lang w:val="hu-H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3A7B" w:rsidRPr="000F3A7B" w:rsidRDefault="000F3A7B" w:rsidP="000F3A7B">
            <w:pPr>
              <w:overflowPunct/>
              <w:autoSpaceDE/>
              <w:autoSpaceDN/>
              <w:adjustRightInd/>
              <w:textAlignment w:val="auto"/>
              <w:rPr>
                <w:lang w:val="hu-HU"/>
              </w:rPr>
            </w:pPr>
            <w:r w:rsidRPr="000F3A7B">
              <w:rPr>
                <w:lang w:val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3A7B" w:rsidRPr="000F3A7B" w:rsidRDefault="000F3A7B" w:rsidP="000F3A7B">
            <w:pPr>
              <w:overflowPunct/>
              <w:autoSpaceDE/>
              <w:autoSpaceDN/>
              <w:adjustRightInd/>
              <w:textAlignment w:val="auto"/>
              <w:rPr>
                <w:lang w:val="hu-HU"/>
              </w:rPr>
            </w:pPr>
            <w:r w:rsidRPr="000F3A7B">
              <w:rPr>
                <w:lang w:val="hu-HU"/>
              </w:rPr>
              <w:t> </w:t>
            </w:r>
          </w:p>
        </w:tc>
      </w:tr>
      <w:tr w:rsidR="000F3A7B" w:rsidRPr="000F3A7B" w:rsidTr="000F3A7B">
        <w:trPr>
          <w:trHeight w:val="30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A7B" w:rsidRPr="000F3A7B" w:rsidRDefault="000F3A7B" w:rsidP="000F3A7B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lang w:val="hu-H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A7B" w:rsidRPr="000F3A7B" w:rsidRDefault="000F3A7B" w:rsidP="000F3A7B">
            <w:pPr>
              <w:overflowPunct/>
              <w:autoSpaceDE/>
              <w:autoSpaceDN/>
              <w:adjustRightInd/>
              <w:textAlignment w:val="auto"/>
              <w:rPr>
                <w:lang w:val="hu-H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A7B" w:rsidRPr="000F3A7B" w:rsidRDefault="000F3A7B" w:rsidP="000F3A7B">
            <w:pPr>
              <w:overflowPunct/>
              <w:autoSpaceDE/>
              <w:autoSpaceDN/>
              <w:adjustRightInd/>
              <w:textAlignment w:val="auto"/>
              <w:rPr>
                <w:lang w:val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A7B" w:rsidRPr="000F3A7B" w:rsidRDefault="000F3A7B" w:rsidP="000F3A7B">
            <w:pPr>
              <w:overflowPunct/>
              <w:autoSpaceDE/>
              <w:autoSpaceDN/>
              <w:adjustRightInd/>
              <w:textAlignment w:val="auto"/>
              <w:rPr>
                <w:lang w:val="hu-H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A7B" w:rsidRPr="000F3A7B" w:rsidRDefault="000F3A7B" w:rsidP="000F3A7B">
            <w:pPr>
              <w:overflowPunct/>
              <w:autoSpaceDE/>
              <w:autoSpaceDN/>
              <w:adjustRightInd/>
              <w:textAlignment w:val="auto"/>
              <w:rPr>
                <w:lang w:val="hu-H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A7B" w:rsidRPr="000F3A7B" w:rsidRDefault="000F3A7B" w:rsidP="000F3A7B">
            <w:pPr>
              <w:overflowPunct/>
              <w:autoSpaceDE/>
              <w:autoSpaceDN/>
              <w:adjustRightInd/>
              <w:textAlignment w:val="auto"/>
              <w:rPr>
                <w:lang w:val="hu-H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A7B" w:rsidRPr="000F3A7B" w:rsidRDefault="000F3A7B" w:rsidP="000F3A7B">
            <w:pPr>
              <w:overflowPunct/>
              <w:autoSpaceDE/>
              <w:autoSpaceDN/>
              <w:adjustRightInd/>
              <w:textAlignment w:val="auto"/>
              <w:rPr>
                <w:lang w:val="hu-HU"/>
              </w:rPr>
            </w:pPr>
          </w:p>
        </w:tc>
      </w:tr>
    </w:tbl>
    <w:p w:rsidR="000F3A7B" w:rsidRDefault="000F3A7B">
      <w:r>
        <w:br w:type="page"/>
      </w:r>
    </w:p>
    <w:tbl>
      <w:tblPr>
        <w:tblW w:w="8758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951"/>
        <w:gridCol w:w="951"/>
        <w:gridCol w:w="1516"/>
        <w:gridCol w:w="960"/>
        <w:gridCol w:w="1520"/>
        <w:gridCol w:w="1440"/>
        <w:gridCol w:w="1420"/>
      </w:tblGrid>
      <w:tr w:rsidR="000F3A7B" w:rsidRPr="000F3A7B" w:rsidTr="000F3A7B">
        <w:trPr>
          <w:trHeight w:val="30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A7B" w:rsidRPr="000F3A7B" w:rsidRDefault="000F3A7B" w:rsidP="000F3A7B">
            <w:pPr>
              <w:overflowPunct/>
              <w:autoSpaceDE/>
              <w:autoSpaceDN/>
              <w:adjustRightInd/>
              <w:textAlignment w:val="auto"/>
              <w:rPr>
                <w:lang w:val="hu-H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A7B" w:rsidRPr="000F3A7B" w:rsidRDefault="000F3A7B" w:rsidP="000F3A7B">
            <w:pPr>
              <w:overflowPunct/>
              <w:autoSpaceDE/>
              <w:autoSpaceDN/>
              <w:adjustRightInd/>
              <w:textAlignment w:val="auto"/>
              <w:rPr>
                <w:lang w:val="hu-H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A7B" w:rsidRPr="000F3A7B" w:rsidRDefault="000F3A7B" w:rsidP="000F3A7B">
            <w:pPr>
              <w:overflowPunct/>
              <w:autoSpaceDE/>
              <w:autoSpaceDN/>
              <w:adjustRightInd/>
              <w:textAlignment w:val="auto"/>
              <w:rPr>
                <w:lang w:val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A7B" w:rsidRPr="000F3A7B" w:rsidRDefault="000F3A7B" w:rsidP="000F3A7B">
            <w:pPr>
              <w:overflowPunct/>
              <w:autoSpaceDE/>
              <w:autoSpaceDN/>
              <w:adjustRightInd/>
              <w:textAlignment w:val="auto"/>
              <w:rPr>
                <w:lang w:val="hu-H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A7B" w:rsidRPr="000F3A7B" w:rsidRDefault="000F3A7B" w:rsidP="000F3A7B">
            <w:pPr>
              <w:overflowPunct/>
              <w:autoSpaceDE/>
              <w:autoSpaceDN/>
              <w:adjustRightInd/>
              <w:textAlignment w:val="auto"/>
              <w:rPr>
                <w:lang w:val="hu-H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A7B" w:rsidRPr="000F3A7B" w:rsidRDefault="000F3A7B" w:rsidP="000F3A7B">
            <w:pPr>
              <w:overflowPunct/>
              <w:autoSpaceDE/>
              <w:autoSpaceDN/>
              <w:adjustRightInd/>
              <w:textAlignment w:val="auto"/>
              <w:rPr>
                <w:lang w:val="hu-H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A7B" w:rsidRPr="000F3A7B" w:rsidRDefault="000F3A7B" w:rsidP="000F3A7B">
            <w:pPr>
              <w:overflowPunct/>
              <w:autoSpaceDE/>
              <w:autoSpaceDN/>
              <w:adjustRightInd/>
              <w:textAlignment w:val="auto"/>
              <w:rPr>
                <w:lang w:val="hu-HU"/>
              </w:rPr>
            </w:pPr>
          </w:p>
        </w:tc>
      </w:tr>
      <w:tr w:rsidR="000F3A7B" w:rsidRPr="000F3A7B" w:rsidTr="000F3A7B">
        <w:trPr>
          <w:trHeight w:val="270"/>
        </w:trPr>
        <w:tc>
          <w:tcPr>
            <w:tcW w:w="34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0F3A7B" w:rsidRPr="000F3A7B" w:rsidRDefault="000F3A7B" w:rsidP="000F3A7B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  <w:lang w:val="hu-HU"/>
              </w:rPr>
            </w:pPr>
            <w:r w:rsidRPr="000F3A7B">
              <w:rPr>
                <w:b/>
                <w:bCs/>
                <w:sz w:val="24"/>
                <w:szCs w:val="24"/>
                <w:lang w:val="hu-HU"/>
              </w:rPr>
              <w:t>Pénzügyi helyzet mutatói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0F3A7B" w:rsidRPr="000F3A7B" w:rsidRDefault="000F3A7B" w:rsidP="000F3A7B">
            <w:pPr>
              <w:overflowPunct/>
              <w:autoSpaceDE/>
              <w:autoSpaceDN/>
              <w:adjustRightInd/>
              <w:textAlignment w:val="auto"/>
              <w:rPr>
                <w:lang w:val="hu-HU"/>
              </w:rPr>
            </w:pPr>
            <w:r w:rsidRPr="000F3A7B">
              <w:rPr>
                <w:lang w:val="hu-HU"/>
              </w:rPr>
              <w:t> 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0F3A7B" w:rsidRPr="000F3A7B" w:rsidRDefault="000F3A7B" w:rsidP="000F3A7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lang w:val="hu-HU"/>
              </w:rPr>
            </w:pPr>
            <w:r w:rsidRPr="000F3A7B">
              <w:rPr>
                <w:b/>
                <w:bCs/>
                <w:lang w:val="hu-HU"/>
              </w:rPr>
              <w:t>Előző év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0F3A7B" w:rsidRPr="000F3A7B" w:rsidRDefault="000F3A7B" w:rsidP="000F3A7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lang w:val="hu-HU"/>
              </w:rPr>
            </w:pPr>
            <w:r w:rsidRPr="000F3A7B">
              <w:rPr>
                <w:b/>
                <w:bCs/>
                <w:lang w:val="hu-HU"/>
              </w:rPr>
              <w:t>Tárgyév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0F3A7B" w:rsidRPr="000F3A7B" w:rsidRDefault="000F3A7B" w:rsidP="000F3A7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lang w:val="hu-HU"/>
              </w:rPr>
            </w:pPr>
            <w:r w:rsidRPr="000F3A7B">
              <w:rPr>
                <w:b/>
                <w:bCs/>
                <w:lang w:val="hu-HU"/>
              </w:rPr>
              <w:t>Előző év %</w:t>
            </w:r>
          </w:p>
        </w:tc>
      </w:tr>
      <w:tr w:rsidR="000F3A7B" w:rsidRPr="000F3A7B" w:rsidTr="000F3A7B">
        <w:trPr>
          <w:trHeight w:val="255"/>
        </w:trPr>
        <w:tc>
          <w:tcPr>
            <w:tcW w:w="190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A7B" w:rsidRPr="000F3A7B" w:rsidRDefault="000F3A7B" w:rsidP="000F3A7B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lang w:val="hu-HU"/>
              </w:rPr>
            </w:pPr>
            <w:r w:rsidRPr="000F3A7B">
              <w:rPr>
                <w:b/>
                <w:bCs/>
                <w:lang w:val="hu-HU"/>
              </w:rPr>
              <w:t>Likviditási mutató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A7B" w:rsidRPr="000F3A7B" w:rsidRDefault="000F3A7B" w:rsidP="000F3A7B">
            <w:pPr>
              <w:overflowPunct/>
              <w:autoSpaceDE/>
              <w:autoSpaceDN/>
              <w:adjustRightInd/>
              <w:textAlignment w:val="auto"/>
              <w:rPr>
                <w:lang w:val="hu-HU"/>
              </w:rPr>
            </w:pPr>
            <w:r w:rsidRPr="000F3A7B">
              <w:rPr>
                <w:lang w:val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A7B" w:rsidRPr="000F3A7B" w:rsidRDefault="000F3A7B" w:rsidP="000F3A7B">
            <w:pPr>
              <w:overflowPunct/>
              <w:autoSpaceDE/>
              <w:autoSpaceDN/>
              <w:adjustRightInd/>
              <w:textAlignment w:val="auto"/>
              <w:rPr>
                <w:lang w:val="hu-HU"/>
              </w:rPr>
            </w:pPr>
            <w:r w:rsidRPr="000F3A7B">
              <w:rPr>
                <w:lang w:val="hu-HU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3A7B" w:rsidRPr="000F3A7B" w:rsidRDefault="000F3A7B" w:rsidP="000F3A7B">
            <w:pPr>
              <w:overflowPunct/>
              <w:autoSpaceDE/>
              <w:autoSpaceDN/>
              <w:adjustRightInd/>
              <w:jc w:val="right"/>
              <w:textAlignment w:val="auto"/>
              <w:rPr>
                <w:lang w:val="hu-HU"/>
              </w:rPr>
            </w:pPr>
            <w:r w:rsidRPr="000F3A7B">
              <w:rPr>
                <w:lang w:val="hu-HU"/>
              </w:rPr>
              <w:t>606,66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3A7B" w:rsidRPr="000F3A7B" w:rsidRDefault="000F3A7B" w:rsidP="000F3A7B">
            <w:pPr>
              <w:overflowPunct/>
              <w:autoSpaceDE/>
              <w:autoSpaceDN/>
              <w:adjustRightInd/>
              <w:jc w:val="right"/>
              <w:textAlignment w:val="auto"/>
              <w:rPr>
                <w:lang w:val="hu-HU"/>
              </w:rPr>
            </w:pPr>
            <w:r w:rsidRPr="000F3A7B">
              <w:rPr>
                <w:lang w:val="hu-HU"/>
              </w:rPr>
              <w:t>112,07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3A7B" w:rsidRPr="000F3A7B" w:rsidRDefault="000F3A7B" w:rsidP="000F3A7B">
            <w:pPr>
              <w:overflowPunct/>
              <w:autoSpaceDE/>
              <w:autoSpaceDN/>
              <w:adjustRightInd/>
              <w:jc w:val="right"/>
              <w:textAlignment w:val="auto"/>
              <w:rPr>
                <w:lang w:val="hu-HU"/>
              </w:rPr>
            </w:pPr>
            <w:r w:rsidRPr="000F3A7B">
              <w:rPr>
                <w:lang w:val="hu-HU"/>
              </w:rPr>
              <w:t>18,47%</w:t>
            </w:r>
          </w:p>
        </w:tc>
      </w:tr>
      <w:tr w:rsidR="000F3A7B" w:rsidRPr="000F3A7B" w:rsidTr="000F3A7B">
        <w:trPr>
          <w:trHeight w:val="360"/>
        </w:trPr>
        <w:tc>
          <w:tcPr>
            <w:tcW w:w="341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3A7B" w:rsidRPr="000F3A7B" w:rsidRDefault="000F3A7B" w:rsidP="000F3A7B">
            <w:pPr>
              <w:overflowPunct/>
              <w:autoSpaceDE/>
              <w:autoSpaceDN/>
              <w:adjustRightInd/>
              <w:textAlignment w:val="auto"/>
              <w:rPr>
                <w:lang w:val="hu-HU"/>
              </w:rPr>
            </w:pPr>
            <w:r w:rsidRPr="000F3A7B">
              <w:rPr>
                <w:lang w:val="hu-HU"/>
              </w:rPr>
              <w:t>(forgóeszközök / kötelezettségek)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3A7B" w:rsidRPr="000F3A7B" w:rsidRDefault="000F3A7B" w:rsidP="000F3A7B">
            <w:pPr>
              <w:overflowPunct/>
              <w:autoSpaceDE/>
              <w:autoSpaceDN/>
              <w:adjustRightInd/>
              <w:textAlignment w:val="auto"/>
              <w:rPr>
                <w:lang w:val="hu-HU"/>
              </w:rPr>
            </w:pPr>
            <w:r w:rsidRPr="000F3A7B">
              <w:rPr>
                <w:lang w:val="hu-HU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3A7B" w:rsidRPr="000F3A7B" w:rsidRDefault="000F3A7B" w:rsidP="000F3A7B">
            <w:pPr>
              <w:overflowPunct/>
              <w:autoSpaceDE/>
              <w:autoSpaceDN/>
              <w:adjustRightInd/>
              <w:textAlignment w:val="auto"/>
              <w:rPr>
                <w:lang w:val="hu-HU"/>
              </w:rPr>
            </w:pPr>
            <w:r w:rsidRPr="000F3A7B">
              <w:rPr>
                <w:lang w:val="hu-H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3A7B" w:rsidRPr="000F3A7B" w:rsidRDefault="000F3A7B" w:rsidP="000F3A7B">
            <w:pPr>
              <w:overflowPunct/>
              <w:autoSpaceDE/>
              <w:autoSpaceDN/>
              <w:adjustRightInd/>
              <w:textAlignment w:val="auto"/>
              <w:rPr>
                <w:lang w:val="hu-HU"/>
              </w:rPr>
            </w:pPr>
            <w:r w:rsidRPr="000F3A7B">
              <w:rPr>
                <w:lang w:val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3A7B" w:rsidRPr="000F3A7B" w:rsidRDefault="000F3A7B" w:rsidP="000F3A7B">
            <w:pPr>
              <w:overflowPunct/>
              <w:autoSpaceDE/>
              <w:autoSpaceDN/>
              <w:adjustRightInd/>
              <w:textAlignment w:val="auto"/>
              <w:rPr>
                <w:lang w:val="hu-HU"/>
              </w:rPr>
            </w:pPr>
            <w:r w:rsidRPr="000F3A7B">
              <w:rPr>
                <w:lang w:val="hu-HU"/>
              </w:rPr>
              <w:t> </w:t>
            </w:r>
          </w:p>
        </w:tc>
      </w:tr>
      <w:tr w:rsidR="000F3A7B" w:rsidRPr="000F3A7B" w:rsidTr="000F3A7B">
        <w:trPr>
          <w:trHeight w:val="300"/>
        </w:trPr>
        <w:tc>
          <w:tcPr>
            <w:tcW w:w="190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A7B" w:rsidRPr="000F3A7B" w:rsidRDefault="000F3A7B" w:rsidP="000F3A7B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lang w:val="hu-HU"/>
              </w:rPr>
            </w:pPr>
            <w:r w:rsidRPr="000F3A7B">
              <w:rPr>
                <w:b/>
                <w:bCs/>
                <w:lang w:val="hu-HU"/>
              </w:rPr>
              <w:t>Likviditási gyorsráta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A7B" w:rsidRPr="000F3A7B" w:rsidRDefault="000F3A7B" w:rsidP="000F3A7B">
            <w:pPr>
              <w:overflowPunct/>
              <w:autoSpaceDE/>
              <w:autoSpaceDN/>
              <w:adjustRightInd/>
              <w:textAlignment w:val="auto"/>
              <w:rPr>
                <w:lang w:val="hu-HU"/>
              </w:rPr>
            </w:pPr>
            <w:r w:rsidRPr="000F3A7B">
              <w:rPr>
                <w:lang w:val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A7B" w:rsidRPr="000F3A7B" w:rsidRDefault="000F3A7B" w:rsidP="000F3A7B">
            <w:pPr>
              <w:overflowPunct/>
              <w:autoSpaceDE/>
              <w:autoSpaceDN/>
              <w:adjustRightInd/>
              <w:textAlignment w:val="auto"/>
              <w:rPr>
                <w:lang w:val="hu-HU"/>
              </w:rPr>
            </w:pPr>
            <w:r w:rsidRPr="000F3A7B">
              <w:rPr>
                <w:lang w:val="hu-HU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3A7B" w:rsidRPr="000F3A7B" w:rsidRDefault="000F3A7B" w:rsidP="000F3A7B">
            <w:pPr>
              <w:overflowPunct/>
              <w:autoSpaceDE/>
              <w:autoSpaceDN/>
              <w:adjustRightInd/>
              <w:jc w:val="right"/>
              <w:textAlignment w:val="auto"/>
              <w:rPr>
                <w:lang w:val="hu-HU"/>
              </w:rPr>
            </w:pPr>
            <w:r w:rsidRPr="000F3A7B">
              <w:rPr>
                <w:lang w:val="hu-HU"/>
              </w:rPr>
              <w:t>606,66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3A7B" w:rsidRPr="000F3A7B" w:rsidRDefault="000F3A7B" w:rsidP="000F3A7B">
            <w:pPr>
              <w:overflowPunct/>
              <w:autoSpaceDE/>
              <w:autoSpaceDN/>
              <w:adjustRightInd/>
              <w:jc w:val="right"/>
              <w:textAlignment w:val="auto"/>
              <w:rPr>
                <w:lang w:val="hu-HU"/>
              </w:rPr>
            </w:pPr>
            <w:r w:rsidRPr="000F3A7B">
              <w:rPr>
                <w:lang w:val="hu-HU"/>
              </w:rPr>
              <w:t>156,70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3A7B" w:rsidRPr="000F3A7B" w:rsidRDefault="000F3A7B" w:rsidP="000F3A7B">
            <w:pPr>
              <w:overflowPunct/>
              <w:autoSpaceDE/>
              <w:autoSpaceDN/>
              <w:adjustRightInd/>
              <w:jc w:val="right"/>
              <w:textAlignment w:val="auto"/>
              <w:rPr>
                <w:lang w:val="hu-HU"/>
              </w:rPr>
            </w:pPr>
            <w:r w:rsidRPr="000F3A7B">
              <w:rPr>
                <w:lang w:val="hu-HU"/>
              </w:rPr>
              <w:t>25,83%</w:t>
            </w:r>
          </w:p>
        </w:tc>
      </w:tr>
      <w:tr w:rsidR="000F3A7B" w:rsidRPr="000F3A7B" w:rsidTr="000F3A7B">
        <w:trPr>
          <w:trHeight w:val="300"/>
        </w:trPr>
        <w:tc>
          <w:tcPr>
            <w:tcW w:w="437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3A7B" w:rsidRPr="000F3A7B" w:rsidRDefault="000F3A7B" w:rsidP="000F3A7B">
            <w:pPr>
              <w:overflowPunct/>
              <w:autoSpaceDE/>
              <w:autoSpaceDN/>
              <w:adjustRightInd/>
              <w:textAlignment w:val="auto"/>
              <w:rPr>
                <w:lang w:val="hu-HU"/>
              </w:rPr>
            </w:pPr>
            <w:r w:rsidRPr="000F3A7B">
              <w:rPr>
                <w:lang w:val="hu-HU"/>
              </w:rPr>
              <w:t>(pénzeszk.+köv.+értékp. / RL. Kötelezett.)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3A7B" w:rsidRPr="000F3A7B" w:rsidRDefault="000F3A7B" w:rsidP="000F3A7B">
            <w:pPr>
              <w:overflowPunct/>
              <w:autoSpaceDE/>
              <w:autoSpaceDN/>
              <w:adjustRightInd/>
              <w:textAlignment w:val="auto"/>
              <w:rPr>
                <w:lang w:val="hu-HU"/>
              </w:rPr>
            </w:pPr>
            <w:r w:rsidRPr="000F3A7B">
              <w:rPr>
                <w:lang w:val="hu-H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3A7B" w:rsidRPr="000F3A7B" w:rsidRDefault="000F3A7B" w:rsidP="000F3A7B">
            <w:pPr>
              <w:overflowPunct/>
              <w:autoSpaceDE/>
              <w:autoSpaceDN/>
              <w:adjustRightInd/>
              <w:textAlignment w:val="auto"/>
              <w:rPr>
                <w:lang w:val="hu-HU"/>
              </w:rPr>
            </w:pPr>
            <w:r w:rsidRPr="000F3A7B">
              <w:rPr>
                <w:lang w:val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3A7B" w:rsidRPr="000F3A7B" w:rsidRDefault="000F3A7B" w:rsidP="000F3A7B">
            <w:pPr>
              <w:overflowPunct/>
              <w:autoSpaceDE/>
              <w:autoSpaceDN/>
              <w:adjustRightInd/>
              <w:textAlignment w:val="auto"/>
              <w:rPr>
                <w:lang w:val="hu-HU"/>
              </w:rPr>
            </w:pPr>
            <w:r w:rsidRPr="000F3A7B">
              <w:rPr>
                <w:lang w:val="hu-HU"/>
              </w:rPr>
              <w:t> </w:t>
            </w:r>
          </w:p>
        </w:tc>
      </w:tr>
      <w:tr w:rsidR="000F3A7B" w:rsidRPr="000F3A7B" w:rsidTr="000F3A7B">
        <w:trPr>
          <w:trHeight w:val="300"/>
        </w:trPr>
        <w:tc>
          <w:tcPr>
            <w:tcW w:w="190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A7B" w:rsidRPr="000F3A7B" w:rsidRDefault="000F3A7B" w:rsidP="000F3A7B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lang w:val="hu-HU"/>
              </w:rPr>
            </w:pPr>
            <w:r w:rsidRPr="000F3A7B">
              <w:rPr>
                <w:b/>
                <w:bCs/>
                <w:lang w:val="hu-HU"/>
              </w:rPr>
              <w:t>Nettó eladósodottság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A7B" w:rsidRPr="000F3A7B" w:rsidRDefault="000F3A7B" w:rsidP="000F3A7B">
            <w:pPr>
              <w:overflowPunct/>
              <w:autoSpaceDE/>
              <w:autoSpaceDN/>
              <w:adjustRightInd/>
              <w:textAlignment w:val="auto"/>
              <w:rPr>
                <w:lang w:val="hu-HU"/>
              </w:rPr>
            </w:pPr>
            <w:r w:rsidRPr="000F3A7B">
              <w:rPr>
                <w:lang w:val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A7B" w:rsidRPr="000F3A7B" w:rsidRDefault="000F3A7B" w:rsidP="000F3A7B">
            <w:pPr>
              <w:overflowPunct/>
              <w:autoSpaceDE/>
              <w:autoSpaceDN/>
              <w:adjustRightInd/>
              <w:textAlignment w:val="auto"/>
              <w:rPr>
                <w:lang w:val="hu-HU"/>
              </w:rPr>
            </w:pPr>
            <w:r w:rsidRPr="000F3A7B">
              <w:rPr>
                <w:lang w:val="hu-HU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3A7B" w:rsidRPr="000F3A7B" w:rsidRDefault="000F3A7B" w:rsidP="000F3A7B">
            <w:pPr>
              <w:overflowPunct/>
              <w:autoSpaceDE/>
              <w:autoSpaceDN/>
              <w:adjustRightInd/>
              <w:jc w:val="right"/>
              <w:textAlignment w:val="auto"/>
              <w:rPr>
                <w:lang w:val="hu-HU"/>
              </w:rPr>
            </w:pPr>
            <w:r w:rsidRPr="000F3A7B">
              <w:rPr>
                <w:lang w:val="hu-HU"/>
              </w:rPr>
              <w:t>-18,35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3A7B" w:rsidRPr="000F3A7B" w:rsidRDefault="000F3A7B" w:rsidP="000F3A7B">
            <w:pPr>
              <w:overflowPunct/>
              <w:autoSpaceDE/>
              <w:autoSpaceDN/>
              <w:adjustRightInd/>
              <w:jc w:val="right"/>
              <w:textAlignment w:val="auto"/>
              <w:rPr>
                <w:lang w:val="hu-HU"/>
              </w:rPr>
            </w:pPr>
            <w:r w:rsidRPr="000F3A7B">
              <w:rPr>
                <w:lang w:val="hu-HU"/>
              </w:rPr>
              <w:t>11,37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3A7B" w:rsidRPr="000F3A7B" w:rsidRDefault="000F3A7B" w:rsidP="000F3A7B">
            <w:pPr>
              <w:overflowPunct/>
              <w:autoSpaceDE/>
              <w:autoSpaceDN/>
              <w:adjustRightInd/>
              <w:jc w:val="right"/>
              <w:textAlignment w:val="auto"/>
              <w:rPr>
                <w:lang w:val="hu-HU"/>
              </w:rPr>
            </w:pPr>
            <w:r w:rsidRPr="000F3A7B">
              <w:rPr>
                <w:lang w:val="hu-HU"/>
              </w:rPr>
              <w:t>-61,98%</w:t>
            </w:r>
          </w:p>
        </w:tc>
      </w:tr>
      <w:tr w:rsidR="000F3A7B" w:rsidRPr="000F3A7B" w:rsidTr="000F3A7B">
        <w:trPr>
          <w:trHeight w:val="300"/>
        </w:trPr>
        <w:tc>
          <w:tcPr>
            <w:tcW w:w="437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3A7B" w:rsidRPr="000F3A7B" w:rsidRDefault="000F3A7B" w:rsidP="000F3A7B">
            <w:pPr>
              <w:overflowPunct/>
              <w:autoSpaceDE/>
              <w:autoSpaceDN/>
              <w:adjustRightInd/>
              <w:textAlignment w:val="auto"/>
              <w:rPr>
                <w:lang w:val="hu-HU"/>
              </w:rPr>
            </w:pPr>
            <w:r w:rsidRPr="000F3A7B">
              <w:rPr>
                <w:lang w:val="hu-HU"/>
              </w:rPr>
              <w:t>(kötelezett.-követelések / saját tőke)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3A7B" w:rsidRPr="000F3A7B" w:rsidRDefault="000F3A7B" w:rsidP="000F3A7B">
            <w:pPr>
              <w:overflowPunct/>
              <w:autoSpaceDE/>
              <w:autoSpaceDN/>
              <w:adjustRightInd/>
              <w:textAlignment w:val="auto"/>
              <w:rPr>
                <w:lang w:val="hu-HU"/>
              </w:rPr>
            </w:pPr>
            <w:r w:rsidRPr="000F3A7B">
              <w:rPr>
                <w:lang w:val="hu-H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3A7B" w:rsidRPr="000F3A7B" w:rsidRDefault="000F3A7B" w:rsidP="000F3A7B">
            <w:pPr>
              <w:overflowPunct/>
              <w:autoSpaceDE/>
              <w:autoSpaceDN/>
              <w:adjustRightInd/>
              <w:textAlignment w:val="auto"/>
              <w:rPr>
                <w:lang w:val="hu-HU"/>
              </w:rPr>
            </w:pPr>
            <w:r w:rsidRPr="000F3A7B">
              <w:rPr>
                <w:lang w:val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3A7B" w:rsidRPr="000F3A7B" w:rsidRDefault="000F3A7B" w:rsidP="000F3A7B">
            <w:pPr>
              <w:overflowPunct/>
              <w:autoSpaceDE/>
              <w:autoSpaceDN/>
              <w:adjustRightInd/>
              <w:textAlignment w:val="auto"/>
              <w:rPr>
                <w:lang w:val="hu-HU"/>
              </w:rPr>
            </w:pPr>
            <w:r w:rsidRPr="000F3A7B">
              <w:rPr>
                <w:lang w:val="hu-HU"/>
              </w:rPr>
              <w:t> </w:t>
            </w:r>
          </w:p>
        </w:tc>
      </w:tr>
      <w:tr w:rsidR="000F3A7B" w:rsidRPr="000F3A7B" w:rsidTr="000F3A7B">
        <w:trPr>
          <w:trHeight w:val="300"/>
        </w:trPr>
        <w:tc>
          <w:tcPr>
            <w:tcW w:w="3418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A7B" w:rsidRPr="000F3A7B" w:rsidRDefault="000F3A7B" w:rsidP="000F3A7B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lang w:val="hu-HU"/>
              </w:rPr>
            </w:pPr>
            <w:r w:rsidRPr="000F3A7B">
              <w:rPr>
                <w:b/>
                <w:bCs/>
                <w:lang w:val="hu-HU"/>
              </w:rPr>
              <w:t>Hitel fedezettségi mutató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A7B" w:rsidRPr="000F3A7B" w:rsidRDefault="000F3A7B" w:rsidP="000F3A7B">
            <w:pPr>
              <w:overflowPunct/>
              <w:autoSpaceDE/>
              <w:autoSpaceDN/>
              <w:adjustRightInd/>
              <w:textAlignment w:val="auto"/>
              <w:rPr>
                <w:lang w:val="hu-HU"/>
              </w:rPr>
            </w:pPr>
            <w:r w:rsidRPr="000F3A7B">
              <w:rPr>
                <w:lang w:val="hu-HU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3A7B" w:rsidRPr="000F3A7B" w:rsidRDefault="000F3A7B" w:rsidP="000F3A7B">
            <w:pPr>
              <w:overflowPunct/>
              <w:autoSpaceDE/>
              <w:autoSpaceDN/>
              <w:adjustRightInd/>
              <w:jc w:val="right"/>
              <w:textAlignment w:val="auto"/>
              <w:rPr>
                <w:lang w:val="hu-HU"/>
              </w:rPr>
            </w:pPr>
            <w:r w:rsidRPr="000F3A7B">
              <w:rPr>
                <w:lang w:val="hu-HU"/>
              </w:rPr>
              <w:t>325,26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3A7B" w:rsidRPr="000F3A7B" w:rsidRDefault="000F3A7B" w:rsidP="000F3A7B">
            <w:pPr>
              <w:overflowPunct/>
              <w:autoSpaceDE/>
              <w:autoSpaceDN/>
              <w:adjustRightInd/>
              <w:jc w:val="right"/>
              <w:textAlignment w:val="auto"/>
              <w:rPr>
                <w:lang w:val="hu-HU"/>
              </w:rPr>
            </w:pPr>
            <w:r w:rsidRPr="000F3A7B">
              <w:rPr>
                <w:lang w:val="hu-HU"/>
              </w:rPr>
              <w:t>117,49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3A7B" w:rsidRPr="000F3A7B" w:rsidRDefault="000F3A7B" w:rsidP="000F3A7B">
            <w:pPr>
              <w:overflowPunct/>
              <w:autoSpaceDE/>
              <w:autoSpaceDN/>
              <w:adjustRightInd/>
              <w:jc w:val="right"/>
              <w:textAlignment w:val="auto"/>
              <w:rPr>
                <w:lang w:val="hu-HU"/>
              </w:rPr>
            </w:pPr>
            <w:r w:rsidRPr="000F3A7B">
              <w:rPr>
                <w:lang w:val="hu-HU"/>
              </w:rPr>
              <w:t>36,12%</w:t>
            </w:r>
          </w:p>
        </w:tc>
      </w:tr>
      <w:tr w:rsidR="000F3A7B" w:rsidRPr="000F3A7B" w:rsidTr="000F3A7B">
        <w:trPr>
          <w:trHeight w:val="300"/>
        </w:trPr>
        <w:tc>
          <w:tcPr>
            <w:tcW w:w="341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3A7B" w:rsidRPr="000F3A7B" w:rsidRDefault="000F3A7B" w:rsidP="000F3A7B">
            <w:pPr>
              <w:overflowPunct/>
              <w:autoSpaceDE/>
              <w:autoSpaceDN/>
              <w:adjustRightInd/>
              <w:textAlignment w:val="auto"/>
              <w:rPr>
                <w:lang w:val="hu-HU"/>
              </w:rPr>
            </w:pPr>
            <w:r w:rsidRPr="000F3A7B">
              <w:rPr>
                <w:lang w:val="hu-HU"/>
              </w:rPr>
              <w:t>(követelések / RL. Kötelezettségek)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3A7B" w:rsidRPr="000F3A7B" w:rsidRDefault="000F3A7B" w:rsidP="000F3A7B">
            <w:pPr>
              <w:overflowPunct/>
              <w:autoSpaceDE/>
              <w:autoSpaceDN/>
              <w:adjustRightInd/>
              <w:textAlignment w:val="auto"/>
              <w:rPr>
                <w:lang w:val="hu-HU"/>
              </w:rPr>
            </w:pPr>
            <w:r w:rsidRPr="000F3A7B">
              <w:rPr>
                <w:lang w:val="hu-HU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3A7B" w:rsidRPr="000F3A7B" w:rsidRDefault="000F3A7B" w:rsidP="000F3A7B">
            <w:pPr>
              <w:overflowPunct/>
              <w:autoSpaceDE/>
              <w:autoSpaceDN/>
              <w:adjustRightInd/>
              <w:textAlignment w:val="auto"/>
              <w:rPr>
                <w:lang w:val="hu-HU"/>
              </w:rPr>
            </w:pPr>
            <w:r w:rsidRPr="000F3A7B">
              <w:rPr>
                <w:lang w:val="hu-H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3A7B" w:rsidRPr="000F3A7B" w:rsidRDefault="000F3A7B" w:rsidP="000F3A7B">
            <w:pPr>
              <w:overflowPunct/>
              <w:autoSpaceDE/>
              <w:autoSpaceDN/>
              <w:adjustRightInd/>
              <w:textAlignment w:val="auto"/>
              <w:rPr>
                <w:lang w:val="hu-HU"/>
              </w:rPr>
            </w:pPr>
            <w:r w:rsidRPr="000F3A7B">
              <w:rPr>
                <w:lang w:val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3A7B" w:rsidRPr="000F3A7B" w:rsidRDefault="000F3A7B" w:rsidP="000F3A7B">
            <w:pPr>
              <w:overflowPunct/>
              <w:autoSpaceDE/>
              <w:autoSpaceDN/>
              <w:adjustRightInd/>
              <w:textAlignment w:val="auto"/>
              <w:rPr>
                <w:lang w:val="hu-HU"/>
              </w:rPr>
            </w:pPr>
            <w:r w:rsidRPr="000F3A7B">
              <w:rPr>
                <w:lang w:val="hu-HU"/>
              </w:rPr>
              <w:t> </w:t>
            </w:r>
          </w:p>
        </w:tc>
      </w:tr>
      <w:tr w:rsidR="000F3A7B" w:rsidRPr="000F3A7B" w:rsidTr="000F3A7B">
        <w:trPr>
          <w:trHeight w:val="30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A7B" w:rsidRPr="000F3A7B" w:rsidRDefault="000F3A7B" w:rsidP="000F3A7B">
            <w:pPr>
              <w:overflowPunct/>
              <w:autoSpaceDE/>
              <w:autoSpaceDN/>
              <w:adjustRightInd/>
              <w:textAlignment w:val="auto"/>
              <w:rPr>
                <w:lang w:val="hu-H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A7B" w:rsidRPr="000F3A7B" w:rsidRDefault="000F3A7B" w:rsidP="000F3A7B">
            <w:pPr>
              <w:overflowPunct/>
              <w:autoSpaceDE/>
              <w:autoSpaceDN/>
              <w:adjustRightInd/>
              <w:textAlignment w:val="auto"/>
              <w:rPr>
                <w:lang w:val="hu-H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A7B" w:rsidRPr="000F3A7B" w:rsidRDefault="000F3A7B" w:rsidP="000F3A7B">
            <w:pPr>
              <w:overflowPunct/>
              <w:autoSpaceDE/>
              <w:autoSpaceDN/>
              <w:adjustRightInd/>
              <w:textAlignment w:val="auto"/>
              <w:rPr>
                <w:lang w:val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A7B" w:rsidRPr="000F3A7B" w:rsidRDefault="000F3A7B" w:rsidP="000F3A7B">
            <w:pPr>
              <w:overflowPunct/>
              <w:autoSpaceDE/>
              <w:autoSpaceDN/>
              <w:adjustRightInd/>
              <w:textAlignment w:val="auto"/>
              <w:rPr>
                <w:lang w:val="hu-H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A7B" w:rsidRPr="000F3A7B" w:rsidRDefault="000F3A7B" w:rsidP="000F3A7B">
            <w:pPr>
              <w:overflowPunct/>
              <w:autoSpaceDE/>
              <w:autoSpaceDN/>
              <w:adjustRightInd/>
              <w:textAlignment w:val="auto"/>
              <w:rPr>
                <w:lang w:val="hu-H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A7B" w:rsidRPr="000F3A7B" w:rsidRDefault="000F3A7B" w:rsidP="000F3A7B">
            <w:pPr>
              <w:overflowPunct/>
              <w:autoSpaceDE/>
              <w:autoSpaceDN/>
              <w:adjustRightInd/>
              <w:textAlignment w:val="auto"/>
              <w:rPr>
                <w:lang w:val="hu-H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A7B" w:rsidRPr="000F3A7B" w:rsidRDefault="000F3A7B" w:rsidP="000F3A7B">
            <w:pPr>
              <w:overflowPunct/>
              <w:autoSpaceDE/>
              <w:autoSpaceDN/>
              <w:adjustRightInd/>
              <w:textAlignment w:val="auto"/>
              <w:rPr>
                <w:lang w:val="hu-HU"/>
              </w:rPr>
            </w:pPr>
          </w:p>
        </w:tc>
      </w:tr>
      <w:tr w:rsidR="000F3A7B" w:rsidRPr="000F3A7B" w:rsidTr="000F3A7B">
        <w:trPr>
          <w:trHeight w:val="30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A7B" w:rsidRPr="000F3A7B" w:rsidRDefault="000F3A7B" w:rsidP="000F3A7B">
            <w:pPr>
              <w:overflowPunct/>
              <w:autoSpaceDE/>
              <w:autoSpaceDN/>
              <w:adjustRightInd/>
              <w:textAlignment w:val="auto"/>
              <w:rPr>
                <w:lang w:val="hu-H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A7B" w:rsidRPr="000F3A7B" w:rsidRDefault="000F3A7B" w:rsidP="000F3A7B">
            <w:pPr>
              <w:overflowPunct/>
              <w:autoSpaceDE/>
              <w:autoSpaceDN/>
              <w:adjustRightInd/>
              <w:textAlignment w:val="auto"/>
              <w:rPr>
                <w:lang w:val="hu-H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A7B" w:rsidRPr="000F3A7B" w:rsidRDefault="000F3A7B" w:rsidP="000F3A7B">
            <w:pPr>
              <w:overflowPunct/>
              <w:autoSpaceDE/>
              <w:autoSpaceDN/>
              <w:adjustRightInd/>
              <w:textAlignment w:val="auto"/>
              <w:rPr>
                <w:lang w:val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A7B" w:rsidRPr="000F3A7B" w:rsidRDefault="000F3A7B" w:rsidP="000F3A7B">
            <w:pPr>
              <w:overflowPunct/>
              <w:autoSpaceDE/>
              <w:autoSpaceDN/>
              <w:adjustRightInd/>
              <w:textAlignment w:val="auto"/>
              <w:rPr>
                <w:lang w:val="hu-H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A7B" w:rsidRPr="000F3A7B" w:rsidRDefault="000F3A7B" w:rsidP="000F3A7B">
            <w:pPr>
              <w:overflowPunct/>
              <w:autoSpaceDE/>
              <w:autoSpaceDN/>
              <w:adjustRightInd/>
              <w:textAlignment w:val="auto"/>
              <w:rPr>
                <w:lang w:val="hu-H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A7B" w:rsidRPr="000F3A7B" w:rsidRDefault="000F3A7B" w:rsidP="000F3A7B">
            <w:pPr>
              <w:overflowPunct/>
              <w:autoSpaceDE/>
              <w:autoSpaceDN/>
              <w:adjustRightInd/>
              <w:textAlignment w:val="auto"/>
              <w:rPr>
                <w:lang w:val="hu-H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A7B" w:rsidRPr="000F3A7B" w:rsidRDefault="000F3A7B" w:rsidP="000F3A7B">
            <w:pPr>
              <w:overflowPunct/>
              <w:autoSpaceDE/>
              <w:autoSpaceDN/>
              <w:adjustRightInd/>
              <w:textAlignment w:val="auto"/>
              <w:rPr>
                <w:lang w:val="hu-HU"/>
              </w:rPr>
            </w:pPr>
          </w:p>
        </w:tc>
      </w:tr>
      <w:tr w:rsidR="000F3A7B" w:rsidRPr="000F3A7B" w:rsidTr="000F3A7B">
        <w:trPr>
          <w:trHeight w:val="330"/>
        </w:trPr>
        <w:tc>
          <w:tcPr>
            <w:tcW w:w="34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0F3A7B" w:rsidRPr="000F3A7B" w:rsidRDefault="000F3A7B" w:rsidP="000F3A7B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  <w:lang w:val="hu-HU"/>
              </w:rPr>
            </w:pPr>
            <w:r w:rsidRPr="000F3A7B">
              <w:rPr>
                <w:b/>
                <w:bCs/>
                <w:sz w:val="24"/>
                <w:szCs w:val="24"/>
                <w:lang w:val="hu-HU"/>
              </w:rPr>
              <w:t>Jövedelmezőségi mutatók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0F3A7B" w:rsidRPr="000F3A7B" w:rsidRDefault="000F3A7B" w:rsidP="000F3A7B">
            <w:pPr>
              <w:overflowPunct/>
              <w:autoSpaceDE/>
              <w:autoSpaceDN/>
              <w:adjustRightInd/>
              <w:textAlignment w:val="auto"/>
              <w:rPr>
                <w:lang w:val="hu-HU"/>
              </w:rPr>
            </w:pPr>
            <w:r w:rsidRPr="000F3A7B">
              <w:rPr>
                <w:lang w:val="hu-HU"/>
              </w:rPr>
              <w:t> 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0F3A7B" w:rsidRPr="000F3A7B" w:rsidRDefault="000F3A7B" w:rsidP="000F3A7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lang w:val="hu-HU"/>
              </w:rPr>
            </w:pPr>
            <w:r w:rsidRPr="000F3A7B">
              <w:rPr>
                <w:b/>
                <w:bCs/>
                <w:lang w:val="hu-HU"/>
              </w:rPr>
              <w:t>Előző év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0F3A7B" w:rsidRPr="000F3A7B" w:rsidRDefault="000F3A7B" w:rsidP="000F3A7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lang w:val="hu-HU"/>
              </w:rPr>
            </w:pPr>
            <w:r w:rsidRPr="000F3A7B">
              <w:rPr>
                <w:b/>
                <w:bCs/>
                <w:lang w:val="hu-HU"/>
              </w:rPr>
              <w:t>Tárgyév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0F3A7B" w:rsidRPr="000F3A7B" w:rsidRDefault="000F3A7B" w:rsidP="000F3A7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lang w:val="hu-HU"/>
              </w:rPr>
            </w:pPr>
            <w:r w:rsidRPr="000F3A7B">
              <w:rPr>
                <w:b/>
                <w:bCs/>
                <w:lang w:val="hu-HU"/>
              </w:rPr>
              <w:t>Előző év %</w:t>
            </w:r>
          </w:p>
        </w:tc>
      </w:tr>
      <w:tr w:rsidR="000F3A7B" w:rsidRPr="000F3A7B" w:rsidTr="000F3A7B">
        <w:trPr>
          <w:trHeight w:val="255"/>
        </w:trPr>
        <w:tc>
          <w:tcPr>
            <w:tcW w:w="3418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A7B" w:rsidRPr="000F3A7B" w:rsidRDefault="000F3A7B" w:rsidP="000F3A7B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lang w:val="hu-HU"/>
              </w:rPr>
            </w:pPr>
            <w:r w:rsidRPr="000F3A7B">
              <w:rPr>
                <w:b/>
                <w:bCs/>
                <w:lang w:val="hu-HU"/>
              </w:rPr>
              <w:t>Árbevétel-arányos nyereség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A7B" w:rsidRPr="000F3A7B" w:rsidRDefault="000F3A7B" w:rsidP="000F3A7B">
            <w:pPr>
              <w:overflowPunct/>
              <w:autoSpaceDE/>
              <w:autoSpaceDN/>
              <w:adjustRightInd/>
              <w:textAlignment w:val="auto"/>
              <w:rPr>
                <w:lang w:val="hu-HU"/>
              </w:rPr>
            </w:pPr>
            <w:r w:rsidRPr="000F3A7B">
              <w:rPr>
                <w:lang w:val="hu-HU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3A7B" w:rsidRPr="000F3A7B" w:rsidRDefault="000F3A7B" w:rsidP="000F3A7B">
            <w:pPr>
              <w:overflowPunct/>
              <w:autoSpaceDE/>
              <w:autoSpaceDN/>
              <w:adjustRightInd/>
              <w:jc w:val="right"/>
              <w:textAlignment w:val="auto"/>
              <w:rPr>
                <w:lang w:val="hu-HU"/>
              </w:rPr>
            </w:pPr>
            <w:r w:rsidRPr="000F3A7B">
              <w:rPr>
                <w:lang w:val="hu-HU"/>
              </w:rPr>
              <w:t>-8,31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3A7B" w:rsidRPr="000F3A7B" w:rsidRDefault="000F3A7B" w:rsidP="000F3A7B">
            <w:pPr>
              <w:overflowPunct/>
              <w:autoSpaceDE/>
              <w:autoSpaceDN/>
              <w:adjustRightInd/>
              <w:jc w:val="right"/>
              <w:textAlignment w:val="auto"/>
              <w:rPr>
                <w:lang w:val="hu-HU"/>
              </w:rPr>
            </w:pPr>
            <w:r w:rsidRPr="000F3A7B">
              <w:rPr>
                <w:lang w:val="hu-HU"/>
              </w:rPr>
              <w:t>3,96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3A7B" w:rsidRPr="000F3A7B" w:rsidRDefault="000F3A7B" w:rsidP="000F3A7B">
            <w:pPr>
              <w:overflowPunct/>
              <w:autoSpaceDE/>
              <w:autoSpaceDN/>
              <w:adjustRightInd/>
              <w:jc w:val="right"/>
              <w:textAlignment w:val="auto"/>
              <w:rPr>
                <w:lang w:val="hu-HU"/>
              </w:rPr>
            </w:pPr>
            <w:r w:rsidRPr="000F3A7B">
              <w:rPr>
                <w:lang w:val="hu-HU"/>
              </w:rPr>
              <w:t>-47,67%</w:t>
            </w:r>
          </w:p>
        </w:tc>
      </w:tr>
      <w:tr w:rsidR="000F3A7B" w:rsidRPr="000F3A7B" w:rsidTr="000F3A7B">
        <w:trPr>
          <w:trHeight w:val="360"/>
        </w:trPr>
        <w:tc>
          <w:tcPr>
            <w:tcW w:w="437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3A7B" w:rsidRPr="000F3A7B" w:rsidRDefault="000F3A7B" w:rsidP="000F3A7B">
            <w:pPr>
              <w:overflowPunct/>
              <w:autoSpaceDE/>
              <w:autoSpaceDN/>
              <w:adjustRightInd/>
              <w:textAlignment w:val="auto"/>
              <w:rPr>
                <w:lang w:val="hu-HU"/>
              </w:rPr>
            </w:pPr>
            <w:r w:rsidRPr="000F3A7B">
              <w:rPr>
                <w:lang w:val="hu-HU"/>
              </w:rPr>
              <w:t>(adózás előtti eredmény / Érték.nettó árb.)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3A7B" w:rsidRPr="000F3A7B" w:rsidRDefault="000F3A7B" w:rsidP="000F3A7B">
            <w:pPr>
              <w:overflowPunct/>
              <w:autoSpaceDE/>
              <w:autoSpaceDN/>
              <w:adjustRightInd/>
              <w:textAlignment w:val="auto"/>
              <w:rPr>
                <w:lang w:val="hu-HU"/>
              </w:rPr>
            </w:pPr>
            <w:r w:rsidRPr="000F3A7B">
              <w:rPr>
                <w:lang w:val="hu-H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3A7B" w:rsidRPr="000F3A7B" w:rsidRDefault="000F3A7B" w:rsidP="000F3A7B">
            <w:pPr>
              <w:overflowPunct/>
              <w:autoSpaceDE/>
              <w:autoSpaceDN/>
              <w:adjustRightInd/>
              <w:textAlignment w:val="auto"/>
              <w:rPr>
                <w:lang w:val="hu-HU"/>
              </w:rPr>
            </w:pPr>
            <w:r w:rsidRPr="000F3A7B">
              <w:rPr>
                <w:lang w:val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3A7B" w:rsidRPr="000F3A7B" w:rsidRDefault="000F3A7B" w:rsidP="000F3A7B">
            <w:pPr>
              <w:overflowPunct/>
              <w:autoSpaceDE/>
              <w:autoSpaceDN/>
              <w:adjustRightInd/>
              <w:textAlignment w:val="auto"/>
              <w:rPr>
                <w:lang w:val="hu-HU"/>
              </w:rPr>
            </w:pPr>
            <w:r w:rsidRPr="000F3A7B">
              <w:rPr>
                <w:lang w:val="hu-HU"/>
              </w:rPr>
              <w:t> </w:t>
            </w:r>
          </w:p>
        </w:tc>
      </w:tr>
      <w:tr w:rsidR="000F3A7B" w:rsidRPr="000F3A7B" w:rsidTr="000F3A7B">
        <w:trPr>
          <w:trHeight w:val="300"/>
        </w:trPr>
        <w:tc>
          <w:tcPr>
            <w:tcW w:w="3418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A7B" w:rsidRPr="000F3A7B" w:rsidRDefault="000F3A7B" w:rsidP="000F3A7B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lang w:val="hu-HU"/>
              </w:rPr>
            </w:pPr>
            <w:r w:rsidRPr="000F3A7B">
              <w:rPr>
                <w:b/>
                <w:bCs/>
                <w:lang w:val="hu-HU"/>
              </w:rPr>
              <w:t>Sajáttőke-arányos nyereség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A7B" w:rsidRPr="000F3A7B" w:rsidRDefault="000F3A7B" w:rsidP="000F3A7B">
            <w:pPr>
              <w:overflowPunct/>
              <w:autoSpaceDE/>
              <w:autoSpaceDN/>
              <w:adjustRightInd/>
              <w:textAlignment w:val="auto"/>
              <w:rPr>
                <w:lang w:val="hu-HU"/>
              </w:rPr>
            </w:pPr>
            <w:r w:rsidRPr="000F3A7B">
              <w:rPr>
                <w:lang w:val="hu-HU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3A7B" w:rsidRPr="000F3A7B" w:rsidRDefault="000F3A7B" w:rsidP="000F3A7B">
            <w:pPr>
              <w:overflowPunct/>
              <w:autoSpaceDE/>
              <w:autoSpaceDN/>
              <w:adjustRightInd/>
              <w:jc w:val="right"/>
              <w:textAlignment w:val="auto"/>
              <w:rPr>
                <w:lang w:val="hu-HU"/>
              </w:rPr>
            </w:pPr>
            <w:r w:rsidRPr="000F3A7B">
              <w:rPr>
                <w:lang w:val="hu-HU"/>
              </w:rPr>
              <w:t>-6,17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3A7B" w:rsidRPr="000F3A7B" w:rsidRDefault="000F3A7B" w:rsidP="000F3A7B">
            <w:pPr>
              <w:overflowPunct/>
              <w:autoSpaceDE/>
              <w:autoSpaceDN/>
              <w:adjustRightInd/>
              <w:jc w:val="right"/>
              <w:textAlignment w:val="auto"/>
              <w:rPr>
                <w:lang w:val="hu-HU"/>
              </w:rPr>
            </w:pPr>
            <w:r w:rsidRPr="000F3A7B">
              <w:rPr>
                <w:lang w:val="hu-HU"/>
              </w:rPr>
              <w:t>8,69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3A7B" w:rsidRPr="000F3A7B" w:rsidRDefault="000F3A7B" w:rsidP="000F3A7B">
            <w:pPr>
              <w:overflowPunct/>
              <w:autoSpaceDE/>
              <w:autoSpaceDN/>
              <w:adjustRightInd/>
              <w:jc w:val="right"/>
              <w:textAlignment w:val="auto"/>
              <w:rPr>
                <w:lang w:val="hu-HU"/>
              </w:rPr>
            </w:pPr>
            <w:r w:rsidRPr="000F3A7B">
              <w:rPr>
                <w:lang w:val="hu-HU"/>
              </w:rPr>
              <w:t>-140,96%</w:t>
            </w:r>
          </w:p>
        </w:tc>
      </w:tr>
      <w:tr w:rsidR="000F3A7B" w:rsidRPr="000F3A7B" w:rsidTr="000F3A7B">
        <w:trPr>
          <w:trHeight w:val="300"/>
        </w:trPr>
        <w:tc>
          <w:tcPr>
            <w:tcW w:w="437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3A7B" w:rsidRPr="000F3A7B" w:rsidRDefault="000F3A7B" w:rsidP="000F3A7B">
            <w:pPr>
              <w:overflowPunct/>
              <w:autoSpaceDE/>
              <w:autoSpaceDN/>
              <w:adjustRightInd/>
              <w:textAlignment w:val="auto"/>
              <w:rPr>
                <w:lang w:val="hu-HU"/>
              </w:rPr>
            </w:pPr>
            <w:r w:rsidRPr="000F3A7B">
              <w:rPr>
                <w:lang w:val="hu-HU"/>
              </w:rPr>
              <w:t>(adózás előtti eredmény / saját tőke)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3A7B" w:rsidRPr="000F3A7B" w:rsidRDefault="000F3A7B" w:rsidP="000F3A7B">
            <w:pPr>
              <w:overflowPunct/>
              <w:autoSpaceDE/>
              <w:autoSpaceDN/>
              <w:adjustRightInd/>
              <w:textAlignment w:val="auto"/>
              <w:rPr>
                <w:lang w:val="hu-HU"/>
              </w:rPr>
            </w:pPr>
            <w:r w:rsidRPr="000F3A7B">
              <w:rPr>
                <w:lang w:val="hu-H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3A7B" w:rsidRPr="000F3A7B" w:rsidRDefault="000F3A7B" w:rsidP="000F3A7B">
            <w:pPr>
              <w:overflowPunct/>
              <w:autoSpaceDE/>
              <w:autoSpaceDN/>
              <w:adjustRightInd/>
              <w:textAlignment w:val="auto"/>
              <w:rPr>
                <w:lang w:val="hu-HU"/>
              </w:rPr>
            </w:pPr>
            <w:r w:rsidRPr="000F3A7B">
              <w:rPr>
                <w:lang w:val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3A7B" w:rsidRPr="000F3A7B" w:rsidRDefault="000F3A7B" w:rsidP="000F3A7B">
            <w:pPr>
              <w:overflowPunct/>
              <w:autoSpaceDE/>
              <w:autoSpaceDN/>
              <w:adjustRightInd/>
              <w:textAlignment w:val="auto"/>
              <w:rPr>
                <w:lang w:val="hu-HU"/>
              </w:rPr>
            </w:pPr>
            <w:r w:rsidRPr="000F3A7B">
              <w:rPr>
                <w:lang w:val="hu-HU"/>
              </w:rPr>
              <w:t> </w:t>
            </w:r>
          </w:p>
        </w:tc>
      </w:tr>
      <w:tr w:rsidR="000F3A7B" w:rsidRPr="000F3A7B" w:rsidTr="000F3A7B">
        <w:trPr>
          <w:trHeight w:val="300"/>
        </w:trPr>
        <w:tc>
          <w:tcPr>
            <w:tcW w:w="3418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A7B" w:rsidRPr="000F3A7B" w:rsidRDefault="000F3A7B" w:rsidP="000F3A7B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lang w:val="hu-HU"/>
              </w:rPr>
            </w:pPr>
            <w:r w:rsidRPr="000F3A7B">
              <w:rPr>
                <w:b/>
                <w:bCs/>
                <w:lang w:val="hu-HU"/>
              </w:rPr>
              <w:t>Eszköz arányos nyereség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A7B" w:rsidRPr="000F3A7B" w:rsidRDefault="000F3A7B" w:rsidP="000F3A7B">
            <w:pPr>
              <w:overflowPunct/>
              <w:autoSpaceDE/>
              <w:autoSpaceDN/>
              <w:adjustRightInd/>
              <w:textAlignment w:val="auto"/>
              <w:rPr>
                <w:lang w:val="hu-HU"/>
              </w:rPr>
            </w:pPr>
            <w:r w:rsidRPr="000F3A7B">
              <w:rPr>
                <w:lang w:val="hu-HU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3A7B" w:rsidRPr="000F3A7B" w:rsidRDefault="000F3A7B" w:rsidP="000F3A7B">
            <w:pPr>
              <w:overflowPunct/>
              <w:autoSpaceDE/>
              <w:autoSpaceDN/>
              <w:adjustRightInd/>
              <w:jc w:val="right"/>
              <w:textAlignment w:val="auto"/>
              <w:rPr>
                <w:lang w:val="hu-HU"/>
              </w:rPr>
            </w:pPr>
            <w:r w:rsidRPr="000F3A7B">
              <w:rPr>
                <w:lang w:val="hu-HU"/>
              </w:rPr>
              <w:t>-5,65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3A7B" w:rsidRPr="000F3A7B" w:rsidRDefault="000F3A7B" w:rsidP="000F3A7B">
            <w:pPr>
              <w:overflowPunct/>
              <w:autoSpaceDE/>
              <w:autoSpaceDN/>
              <w:adjustRightInd/>
              <w:jc w:val="right"/>
              <w:textAlignment w:val="auto"/>
              <w:rPr>
                <w:lang w:val="hu-HU"/>
              </w:rPr>
            </w:pPr>
            <w:r w:rsidRPr="000F3A7B">
              <w:rPr>
                <w:lang w:val="hu-HU"/>
              </w:rPr>
              <w:t>5,03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3A7B" w:rsidRPr="000F3A7B" w:rsidRDefault="000F3A7B" w:rsidP="000F3A7B">
            <w:pPr>
              <w:overflowPunct/>
              <w:autoSpaceDE/>
              <w:autoSpaceDN/>
              <w:adjustRightInd/>
              <w:jc w:val="right"/>
              <w:textAlignment w:val="auto"/>
              <w:rPr>
                <w:lang w:val="hu-HU"/>
              </w:rPr>
            </w:pPr>
            <w:r w:rsidRPr="000F3A7B">
              <w:rPr>
                <w:lang w:val="hu-HU"/>
              </w:rPr>
              <w:t>-89,14%</w:t>
            </w:r>
          </w:p>
        </w:tc>
      </w:tr>
      <w:tr w:rsidR="000F3A7B" w:rsidRPr="000F3A7B" w:rsidTr="000F3A7B">
        <w:trPr>
          <w:trHeight w:val="300"/>
        </w:trPr>
        <w:tc>
          <w:tcPr>
            <w:tcW w:w="437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3A7B" w:rsidRPr="000F3A7B" w:rsidRDefault="000F3A7B" w:rsidP="000F3A7B">
            <w:pPr>
              <w:overflowPunct/>
              <w:autoSpaceDE/>
              <w:autoSpaceDN/>
              <w:adjustRightInd/>
              <w:textAlignment w:val="auto"/>
              <w:rPr>
                <w:lang w:val="hu-HU"/>
              </w:rPr>
            </w:pPr>
            <w:r w:rsidRPr="000F3A7B">
              <w:rPr>
                <w:lang w:val="hu-HU"/>
              </w:rPr>
              <w:t>(adózás előtti eredmény / összes eszköz)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3A7B" w:rsidRPr="000F3A7B" w:rsidRDefault="000F3A7B" w:rsidP="000F3A7B">
            <w:pPr>
              <w:overflowPunct/>
              <w:autoSpaceDE/>
              <w:autoSpaceDN/>
              <w:adjustRightInd/>
              <w:textAlignment w:val="auto"/>
              <w:rPr>
                <w:lang w:val="hu-HU"/>
              </w:rPr>
            </w:pPr>
            <w:r w:rsidRPr="000F3A7B">
              <w:rPr>
                <w:lang w:val="hu-H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3A7B" w:rsidRPr="000F3A7B" w:rsidRDefault="000F3A7B" w:rsidP="000F3A7B">
            <w:pPr>
              <w:overflowPunct/>
              <w:autoSpaceDE/>
              <w:autoSpaceDN/>
              <w:adjustRightInd/>
              <w:textAlignment w:val="auto"/>
              <w:rPr>
                <w:lang w:val="hu-HU"/>
              </w:rPr>
            </w:pPr>
            <w:r w:rsidRPr="000F3A7B">
              <w:rPr>
                <w:lang w:val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3A7B" w:rsidRPr="000F3A7B" w:rsidRDefault="000F3A7B" w:rsidP="000F3A7B">
            <w:pPr>
              <w:overflowPunct/>
              <w:autoSpaceDE/>
              <w:autoSpaceDN/>
              <w:adjustRightInd/>
              <w:textAlignment w:val="auto"/>
              <w:rPr>
                <w:lang w:val="hu-HU"/>
              </w:rPr>
            </w:pPr>
            <w:r w:rsidRPr="000F3A7B">
              <w:rPr>
                <w:lang w:val="hu-HU"/>
              </w:rPr>
              <w:t> </w:t>
            </w:r>
          </w:p>
        </w:tc>
      </w:tr>
      <w:tr w:rsidR="000F3A7B" w:rsidRPr="000F3A7B" w:rsidTr="000F3A7B">
        <w:trPr>
          <w:trHeight w:val="300"/>
        </w:trPr>
        <w:tc>
          <w:tcPr>
            <w:tcW w:w="3418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A7B" w:rsidRPr="000F3A7B" w:rsidRDefault="000F3A7B" w:rsidP="000F3A7B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lang w:val="hu-HU"/>
              </w:rPr>
            </w:pPr>
            <w:r w:rsidRPr="000F3A7B">
              <w:rPr>
                <w:b/>
                <w:bCs/>
                <w:lang w:val="hu-HU"/>
              </w:rPr>
              <w:t>Bruttó termelési érték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A7B" w:rsidRPr="000F3A7B" w:rsidRDefault="000F3A7B" w:rsidP="000F3A7B">
            <w:pPr>
              <w:overflowPunct/>
              <w:autoSpaceDE/>
              <w:autoSpaceDN/>
              <w:adjustRightInd/>
              <w:textAlignment w:val="auto"/>
              <w:rPr>
                <w:lang w:val="hu-HU"/>
              </w:rPr>
            </w:pPr>
            <w:r w:rsidRPr="000F3A7B">
              <w:rPr>
                <w:lang w:val="hu-HU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3A7B" w:rsidRPr="000F3A7B" w:rsidRDefault="000F3A7B" w:rsidP="000F3A7B">
            <w:pPr>
              <w:overflowPunct/>
              <w:autoSpaceDE/>
              <w:autoSpaceDN/>
              <w:adjustRightInd/>
              <w:jc w:val="right"/>
              <w:textAlignment w:val="auto"/>
              <w:rPr>
                <w:lang w:val="hu-HU"/>
              </w:rPr>
            </w:pPr>
            <w:r w:rsidRPr="000F3A7B">
              <w:rPr>
                <w:lang w:val="hu-HU"/>
              </w:rPr>
              <w:t>126 779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3A7B" w:rsidRPr="000F3A7B" w:rsidRDefault="000F3A7B" w:rsidP="000F3A7B">
            <w:pPr>
              <w:overflowPunct/>
              <w:autoSpaceDE/>
              <w:autoSpaceDN/>
              <w:adjustRightInd/>
              <w:jc w:val="right"/>
              <w:textAlignment w:val="auto"/>
              <w:rPr>
                <w:lang w:val="hu-HU"/>
              </w:rPr>
            </w:pPr>
            <w:r w:rsidRPr="000F3A7B">
              <w:rPr>
                <w:lang w:val="hu-HU"/>
              </w:rPr>
              <w:t>230 515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3A7B" w:rsidRPr="000F3A7B" w:rsidRDefault="000F3A7B" w:rsidP="000F3A7B">
            <w:pPr>
              <w:overflowPunct/>
              <w:autoSpaceDE/>
              <w:autoSpaceDN/>
              <w:adjustRightInd/>
              <w:jc w:val="right"/>
              <w:textAlignment w:val="auto"/>
              <w:rPr>
                <w:lang w:val="hu-HU"/>
              </w:rPr>
            </w:pPr>
            <w:r w:rsidRPr="000F3A7B">
              <w:rPr>
                <w:lang w:val="hu-HU"/>
              </w:rPr>
              <w:t>181,82%</w:t>
            </w:r>
          </w:p>
        </w:tc>
      </w:tr>
      <w:tr w:rsidR="000F3A7B" w:rsidRPr="000F3A7B" w:rsidTr="000F3A7B">
        <w:trPr>
          <w:trHeight w:val="300"/>
        </w:trPr>
        <w:tc>
          <w:tcPr>
            <w:tcW w:w="437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3A7B" w:rsidRPr="000F3A7B" w:rsidRDefault="000F3A7B" w:rsidP="000F3A7B">
            <w:pPr>
              <w:overflowPunct/>
              <w:autoSpaceDE/>
              <w:autoSpaceDN/>
              <w:adjustRightInd/>
              <w:textAlignment w:val="auto"/>
              <w:rPr>
                <w:lang w:val="hu-HU"/>
              </w:rPr>
            </w:pPr>
            <w:r w:rsidRPr="000F3A7B">
              <w:rPr>
                <w:lang w:val="hu-HU"/>
              </w:rPr>
              <w:t>(ért.nettó árbev.+Egyéb bevétel+AST)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3A7B" w:rsidRPr="000F3A7B" w:rsidRDefault="000F3A7B" w:rsidP="000F3A7B">
            <w:pPr>
              <w:overflowPunct/>
              <w:autoSpaceDE/>
              <w:autoSpaceDN/>
              <w:adjustRightInd/>
              <w:textAlignment w:val="auto"/>
              <w:rPr>
                <w:lang w:val="hu-HU"/>
              </w:rPr>
            </w:pPr>
            <w:r w:rsidRPr="000F3A7B">
              <w:rPr>
                <w:lang w:val="hu-H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3A7B" w:rsidRPr="000F3A7B" w:rsidRDefault="000F3A7B" w:rsidP="000F3A7B">
            <w:pPr>
              <w:overflowPunct/>
              <w:autoSpaceDE/>
              <w:autoSpaceDN/>
              <w:adjustRightInd/>
              <w:textAlignment w:val="auto"/>
              <w:rPr>
                <w:lang w:val="hu-HU"/>
              </w:rPr>
            </w:pPr>
            <w:r w:rsidRPr="000F3A7B">
              <w:rPr>
                <w:lang w:val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3A7B" w:rsidRPr="000F3A7B" w:rsidRDefault="000F3A7B" w:rsidP="000F3A7B">
            <w:pPr>
              <w:overflowPunct/>
              <w:autoSpaceDE/>
              <w:autoSpaceDN/>
              <w:adjustRightInd/>
              <w:textAlignment w:val="auto"/>
              <w:rPr>
                <w:lang w:val="hu-HU"/>
              </w:rPr>
            </w:pPr>
            <w:r w:rsidRPr="000F3A7B">
              <w:rPr>
                <w:lang w:val="hu-HU"/>
              </w:rPr>
              <w:t> </w:t>
            </w:r>
          </w:p>
        </w:tc>
      </w:tr>
      <w:tr w:rsidR="000F3A7B" w:rsidRPr="000F3A7B" w:rsidTr="000F3A7B">
        <w:trPr>
          <w:trHeight w:val="300"/>
        </w:trPr>
        <w:tc>
          <w:tcPr>
            <w:tcW w:w="190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A7B" w:rsidRPr="000F3A7B" w:rsidRDefault="000F3A7B" w:rsidP="000F3A7B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lang w:val="hu-HU"/>
              </w:rPr>
            </w:pPr>
            <w:r w:rsidRPr="000F3A7B">
              <w:rPr>
                <w:b/>
                <w:bCs/>
                <w:lang w:val="hu-HU"/>
              </w:rPr>
              <w:t>Hozzáadott érték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A7B" w:rsidRPr="000F3A7B" w:rsidRDefault="000F3A7B" w:rsidP="000F3A7B">
            <w:pPr>
              <w:overflowPunct/>
              <w:autoSpaceDE/>
              <w:autoSpaceDN/>
              <w:adjustRightInd/>
              <w:textAlignment w:val="auto"/>
              <w:rPr>
                <w:lang w:val="hu-HU"/>
              </w:rPr>
            </w:pPr>
            <w:r w:rsidRPr="000F3A7B">
              <w:rPr>
                <w:lang w:val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A7B" w:rsidRPr="000F3A7B" w:rsidRDefault="000F3A7B" w:rsidP="000F3A7B">
            <w:pPr>
              <w:overflowPunct/>
              <w:autoSpaceDE/>
              <w:autoSpaceDN/>
              <w:adjustRightInd/>
              <w:textAlignment w:val="auto"/>
              <w:rPr>
                <w:lang w:val="hu-HU"/>
              </w:rPr>
            </w:pPr>
            <w:r w:rsidRPr="000F3A7B">
              <w:rPr>
                <w:lang w:val="hu-HU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3A7B" w:rsidRPr="000F3A7B" w:rsidRDefault="000F3A7B" w:rsidP="000F3A7B">
            <w:pPr>
              <w:overflowPunct/>
              <w:autoSpaceDE/>
              <w:autoSpaceDN/>
              <w:adjustRightInd/>
              <w:jc w:val="right"/>
              <w:textAlignment w:val="auto"/>
              <w:rPr>
                <w:lang w:val="hu-HU"/>
              </w:rPr>
            </w:pPr>
            <w:r w:rsidRPr="000F3A7B">
              <w:rPr>
                <w:lang w:val="hu-HU"/>
              </w:rPr>
              <w:t>36 025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3A7B" w:rsidRPr="000F3A7B" w:rsidRDefault="000F3A7B" w:rsidP="000F3A7B">
            <w:pPr>
              <w:overflowPunct/>
              <w:autoSpaceDE/>
              <w:autoSpaceDN/>
              <w:adjustRightInd/>
              <w:jc w:val="right"/>
              <w:textAlignment w:val="auto"/>
              <w:rPr>
                <w:lang w:val="hu-HU"/>
              </w:rPr>
            </w:pPr>
            <w:r w:rsidRPr="000F3A7B">
              <w:rPr>
                <w:lang w:val="hu-HU"/>
              </w:rPr>
              <w:t>165 219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3A7B" w:rsidRPr="000F3A7B" w:rsidRDefault="000F3A7B" w:rsidP="000F3A7B">
            <w:pPr>
              <w:overflowPunct/>
              <w:autoSpaceDE/>
              <w:autoSpaceDN/>
              <w:adjustRightInd/>
              <w:jc w:val="right"/>
              <w:textAlignment w:val="auto"/>
              <w:rPr>
                <w:lang w:val="hu-HU"/>
              </w:rPr>
            </w:pPr>
            <w:r w:rsidRPr="000F3A7B">
              <w:rPr>
                <w:lang w:val="hu-HU"/>
              </w:rPr>
              <w:t>458,62%</w:t>
            </w:r>
          </w:p>
        </w:tc>
      </w:tr>
      <w:tr w:rsidR="000F3A7B" w:rsidRPr="000F3A7B" w:rsidTr="000F3A7B">
        <w:trPr>
          <w:trHeight w:val="300"/>
        </w:trPr>
        <w:tc>
          <w:tcPr>
            <w:tcW w:w="437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3A7B" w:rsidRPr="000F3A7B" w:rsidRDefault="000F3A7B" w:rsidP="000F3A7B">
            <w:pPr>
              <w:overflowPunct/>
              <w:autoSpaceDE/>
              <w:autoSpaceDN/>
              <w:adjustRightInd/>
              <w:textAlignment w:val="auto"/>
              <w:rPr>
                <w:lang w:val="hu-HU"/>
              </w:rPr>
            </w:pPr>
            <w:r w:rsidRPr="000F3A7B">
              <w:rPr>
                <w:lang w:val="hu-HU"/>
              </w:rPr>
              <w:t>(bruttó termelési érték - anyagjellegű ráf.)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3A7B" w:rsidRPr="000F3A7B" w:rsidRDefault="000F3A7B" w:rsidP="000F3A7B">
            <w:pPr>
              <w:overflowPunct/>
              <w:autoSpaceDE/>
              <w:autoSpaceDN/>
              <w:adjustRightInd/>
              <w:textAlignment w:val="auto"/>
              <w:rPr>
                <w:lang w:val="hu-HU"/>
              </w:rPr>
            </w:pPr>
            <w:r w:rsidRPr="000F3A7B">
              <w:rPr>
                <w:lang w:val="hu-H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3A7B" w:rsidRPr="000F3A7B" w:rsidRDefault="000F3A7B" w:rsidP="000F3A7B">
            <w:pPr>
              <w:overflowPunct/>
              <w:autoSpaceDE/>
              <w:autoSpaceDN/>
              <w:adjustRightInd/>
              <w:textAlignment w:val="auto"/>
              <w:rPr>
                <w:lang w:val="hu-HU"/>
              </w:rPr>
            </w:pPr>
            <w:r w:rsidRPr="000F3A7B">
              <w:rPr>
                <w:lang w:val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3A7B" w:rsidRPr="000F3A7B" w:rsidRDefault="000F3A7B" w:rsidP="000F3A7B">
            <w:pPr>
              <w:overflowPunct/>
              <w:autoSpaceDE/>
              <w:autoSpaceDN/>
              <w:adjustRightInd/>
              <w:textAlignment w:val="auto"/>
              <w:rPr>
                <w:lang w:val="hu-HU"/>
              </w:rPr>
            </w:pPr>
            <w:r w:rsidRPr="000F3A7B">
              <w:rPr>
                <w:lang w:val="hu-HU"/>
              </w:rPr>
              <w:t> </w:t>
            </w:r>
          </w:p>
        </w:tc>
      </w:tr>
      <w:tr w:rsidR="000F3A7B" w:rsidRPr="000F3A7B" w:rsidTr="000F3A7B">
        <w:trPr>
          <w:trHeight w:val="300"/>
        </w:trPr>
        <w:tc>
          <w:tcPr>
            <w:tcW w:w="190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A7B" w:rsidRPr="000F3A7B" w:rsidRDefault="000F3A7B" w:rsidP="000F3A7B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lang w:val="hu-HU"/>
              </w:rPr>
            </w:pPr>
            <w:r w:rsidRPr="000F3A7B">
              <w:rPr>
                <w:b/>
                <w:bCs/>
                <w:lang w:val="hu-HU"/>
              </w:rPr>
              <w:t>Export hányad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A7B" w:rsidRPr="000F3A7B" w:rsidRDefault="000F3A7B" w:rsidP="000F3A7B">
            <w:pPr>
              <w:overflowPunct/>
              <w:autoSpaceDE/>
              <w:autoSpaceDN/>
              <w:adjustRightInd/>
              <w:textAlignment w:val="auto"/>
              <w:rPr>
                <w:lang w:val="hu-HU"/>
              </w:rPr>
            </w:pPr>
            <w:r w:rsidRPr="000F3A7B">
              <w:rPr>
                <w:lang w:val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A7B" w:rsidRPr="000F3A7B" w:rsidRDefault="000F3A7B" w:rsidP="000F3A7B">
            <w:pPr>
              <w:overflowPunct/>
              <w:autoSpaceDE/>
              <w:autoSpaceDN/>
              <w:adjustRightInd/>
              <w:textAlignment w:val="auto"/>
              <w:rPr>
                <w:lang w:val="hu-HU"/>
              </w:rPr>
            </w:pPr>
            <w:r w:rsidRPr="000F3A7B">
              <w:rPr>
                <w:lang w:val="hu-HU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3A7B" w:rsidRPr="000F3A7B" w:rsidRDefault="000F3A7B" w:rsidP="000F3A7B">
            <w:pPr>
              <w:overflowPunct/>
              <w:autoSpaceDE/>
              <w:autoSpaceDN/>
              <w:adjustRightInd/>
              <w:jc w:val="right"/>
              <w:textAlignment w:val="auto"/>
              <w:rPr>
                <w:lang w:val="hu-HU"/>
              </w:rPr>
            </w:pPr>
            <w:r w:rsidRPr="000F3A7B">
              <w:rPr>
                <w:lang w:val="hu-H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3A7B" w:rsidRPr="000F3A7B" w:rsidRDefault="000F3A7B" w:rsidP="000F3A7B">
            <w:pPr>
              <w:overflowPunct/>
              <w:autoSpaceDE/>
              <w:autoSpaceDN/>
              <w:adjustRightInd/>
              <w:jc w:val="right"/>
              <w:textAlignment w:val="auto"/>
              <w:rPr>
                <w:lang w:val="hu-HU"/>
              </w:rPr>
            </w:pPr>
            <w:r w:rsidRPr="000F3A7B">
              <w:rPr>
                <w:lang w:val="hu-H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3A7B" w:rsidRPr="000F3A7B" w:rsidRDefault="000F3A7B" w:rsidP="000F3A7B">
            <w:pPr>
              <w:overflowPunct/>
              <w:autoSpaceDE/>
              <w:autoSpaceDN/>
              <w:adjustRightInd/>
              <w:jc w:val="right"/>
              <w:textAlignment w:val="auto"/>
              <w:rPr>
                <w:lang w:val="hu-HU"/>
              </w:rPr>
            </w:pPr>
            <w:r w:rsidRPr="000F3A7B">
              <w:rPr>
                <w:lang w:val="hu-HU"/>
              </w:rPr>
              <w:t>0,00%</w:t>
            </w:r>
          </w:p>
        </w:tc>
      </w:tr>
      <w:tr w:rsidR="000F3A7B" w:rsidRPr="000F3A7B" w:rsidTr="000F3A7B">
        <w:trPr>
          <w:trHeight w:val="300"/>
        </w:trPr>
        <w:tc>
          <w:tcPr>
            <w:tcW w:w="437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3A7B" w:rsidRPr="000F3A7B" w:rsidRDefault="000F3A7B" w:rsidP="000F3A7B">
            <w:pPr>
              <w:overflowPunct/>
              <w:autoSpaceDE/>
              <w:autoSpaceDN/>
              <w:adjustRightInd/>
              <w:textAlignment w:val="auto"/>
              <w:rPr>
                <w:lang w:val="hu-HU"/>
              </w:rPr>
            </w:pPr>
            <w:r w:rsidRPr="000F3A7B">
              <w:rPr>
                <w:lang w:val="hu-HU"/>
              </w:rPr>
              <w:t>(export árbevétel / értékesítés nettó árb.)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3A7B" w:rsidRPr="000F3A7B" w:rsidRDefault="000F3A7B" w:rsidP="000F3A7B">
            <w:pPr>
              <w:overflowPunct/>
              <w:autoSpaceDE/>
              <w:autoSpaceDN/>
              <w:adjustRightInd/>
              <w:textAlignment w:val="auto"/>
              <w:rPr>
                <w:lang w:val="hu-HU"/>
              </w:rPr>
            </w:pPr>
            <w:r w:rsidRPr="000F3A7B">
              <w:rPr>
                <w:lang w:val="hu-H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3A7B" w:rsidRPr="000F3A7B" w:rsidRDefault="000F3A7B" w:rsidP="000F3A7B">
            <w:pPr>
              <w:overflowPunct/>
              <w:autoSpaceDE/>
              <w:autoSpaceDN/>
              <w:adjustRightInd/>
              <w:textAlignment w:val="auto"/>
              <w:rPr>
                <w:lang w:val="hu-HU"/>
              </w:rPr>
            </w:pPr>
            <w:r w:rsidRPr="000F3A7B">
              <w:rPr>
                <w:lang w:val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3A7B" w:rsidRPr="000F3A7B" w:rsidRDefault="000F3A7B" w:rsidP="000F3A7B">
            <w:pPr>
              <w:overflowPunct/>
              <w:autoSpaceDE/>
              <w:autoSpaceDN/>
              <w:adjustRightInd/>
              <w:textAlignment w:val="auto"/>
              <w:rPr>
                <w:lang w:val="hu-HU"/>
              </w:rPr>
            </w:pPr>
            <w:r w:rsidRPr="000F3A7B">
              <w:rPr>
                <w:lang w:val="hu-HU"/>
              </w:rPr>
              <w:t> </w:t>
            </w:r>
          </w:p>
        </w:tc>
      </w:tr>
    </w:tbl>
    <w:p w:rsidR="007317C3" w:rsidRDefault="007317C3">
      <w:pPr>
        <w:pStyle w:val="Szvegtrzs"/>
        <w:rPr>
          <w:rFonts w:ascii="Times New Roman" w:hAnsi="Times New Roman"/>
          <w:sz w:val="26"/>
        </w:rPr>
      </w:pPr>
    </w:p>
    <w:p w:rsidR="007317C3" w:rsidRDefault="007317C3">
      <w:pPr>
        <w:pStyle w:val="Szvegtrzs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VI. Tájékoztató rész</w:t>
      </w:r>
    </w:p>
    <w:p w:rsidR="007317C3" w:rsidRDefault="007317C3">
      <w:pPr>
        <w:pStyle w:val="Szvegtrzs"/>
        <w:rPr>
          <w:rFonts w:ascii="Times New Roman" w:hAnsi="Times New Roman"/>
          <w:b/>
          <w:sz w:val="26"/>
        </w:rPr>
      </w:pPr>
    </w:p>
    <w:p w:rsidR="007317C3" w:rsidRDefault="007317C3">
      <w:pPr>
        <w:pStyle w:val="Szvegtrzs"/>
        <w:rPr>
          <w:rFonts w:ascii="Times New Roman" w:hAnsi="Times New Roman"/>
          <w:b/>
          <w:sz w:val="26"/>
        </w:rPr>
      </w:pPr>
    </w:p>
    <w:p w:rsidR="007317C3" w:rsidRDefault="007317C3">
      <w:pPr>
        <w:pStyle w:val="Szvegtrzs"/>
        <w:rPr>
          <w:rFonts w:ascii="Times New Roman" w:hAnsi="Times New Roman"/>
          <w:i/>
          <w:sz w:val="26"/>
        </w:rPr>
      </w:pPr>
      <w:r>
        <w:rPr>
          <w:rFonts w:ascii="Times New Roman" w:hAnsi="Times New Roman"/>
          <w:i/>
          <w:sz w:val="26"/>
        </w:rPr>
        <w:t>Vezető tisztségviselők:</w:t>
      </w:r>
    </w:p>
    <w:p w:rsidR="007317C3" w:rsidRDefault="007317C3">
      <w:pPr>
        <w:pStyle w:val="Szvegtrzs"/>
        <w:rPr>
          <w:rFonts w:ascii="Times New Roman" w:hAnsi="Times New Roman"/>
          <w:sz w:val="16"/>
        </w:rPr>
      </w:pPr>
    </w:p>
    <w:p w:rsidR="007317C3" w:rsidRDefault="007317C3">
      <w:pPr>
        <w:pStyle w:val="Szvegtrzs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Képviseletre jogosult személy:</w:t>
      </w:r>
    </w:p>
    <w:p w:rsidR="007317C3" w:rsidRDefault="007317C3">
      <w:pPr>
        <w:pStyle w:val="Szvegtrzs"/>
        <w:rPr>
          <w:rFonts w:ascii="Times New Roman" w:hAnsi="Times New Roman"/>
          <w:sz w:val="16"/>
        </w:rPr>
      </w:pPr>
    </w:p>
    <w:p w:rsidR="007317C3" w:rsidRDefault="007317C3">
      <w:pPr>
        <w:pStyle w:val="Szvegtrzs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Völler Zoltán igazgató</w:t>
      </w:r>
      <w:r>
        <w:rPr>
          <w:rFonts w:ascii="Times New Roman" w:hAnsi="Times New Roman"/>
          <w:sz w:val="26"/>
        </w:rPr>
        <w:tab/>
        <w:t>(8640 Fonyód, Hátszegi u. 3.)</w:t>
      </w:r>
    </w:p>
    <w:p w:rsidR="007317C3" w:rsidRDefault="007317C3">
      <w:pPr>
        <w:pStyle w:val="Szvegtrzs"/>
        <w:rPr>
          <w:rFonts w:ascii="Times New Roman" w:hAnsi="Times New Roman"/>
          <w:sz w:val="26"/>
        </w:rPr>
      </w:pPr>
    </w:p>
    <w:p w:rsidR="007317C3" w:rsidRDefault="007317C3">
      <w:pPr>
        <w:pStyle w:val="Szvegtrzs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Az igazgató munkájáért havi 2</w:t>
      </w:r>
      <w:r w:rsidR="000F3A7B">
        <w:rPr>
          <w:rFonts w:ascii="Times New Roman" w:hAnsi="Times New Roman"/>
          <w:sz w:val="26"/>
        </w:rPr>
        <w:t>6</w:t>
      </w:r>
      <w:r w:rsidR="00FA6BD8">
        <w:rPr>
          <w:rFonts w:ascii="Times New Roman" w:hAnsi="Times New Roman"/>
          <w:sz w:val="26"/>
        </w:rPr>
        <w:t>0 eFt díjazásra jogosult. 201</w:t>
      </w:r>
      <w:r w:rsidR="000F3A7B">
        <w:rPr>
          <w:rFonts w:ascii="Times New Roman" w:hAnsi="Times New Roman"/>
          <w:sz w:val="26"/>
        </w:rPr>
        <w:t>3</w:t>
      </w:r>
      <w:r w:rsidR="00FA6BD8">
        <w:rPr>
          <w:rFonts w:ascii="Times New Roman" w:hAnsi="Times New Roman"/>
          <w:sz w:val="26"/>
        </w:rPr>
        <w:t xml:space="preserve">. évi munkája alapján </w:t>
      </w:r>
      <w:r w:rsidR="000F3A7B">
        <w:rPr>
          <w:rFonts w:ascii="Times New Roman" w:hAnsi="Times New Roman"/>
          <w:sz w:val="26"/>
        </w:rPr>
        <w:t>75</w:t>
      </w:r>
      <w:r w:rsidR="00FA6BD8">
        <w:rPr>
          <w:rFonts w:ascii="Times New Roman" w:hAnsi="Times New Roman"/>
          <w:sz w:val="26"/>
        </w:rPr>
        <w:t>0 eFt prémiumot számoltunk el neki.</w:t>
      </w:r>
    </w:p>
    <w:p w:rsidR="007317C3" w:rsidRDefault="007317C3">
      <w:pPr>
        <w:pStyle w:val="Szvegtrzs"/>
        <w:rPr>
          <w:rFonts w:ascii="Times New Roman" w:hAnsi="Times New Roman"/>
          <w:sz w:val="26"/>
        </w:rPr>
      </w:pPr>
    </w:p>
    <w:p w:rsidR="007317C3" w:rsidRDefault="00DB37D9">
      <w:pPr>
        <w:pStyle w:val="Szvegtrzs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br w:type="page"/>
      </w:r>
      <w:r w:rsidR="007317C3">
        <w:rPr>
          <w:rFonts w:ascii="Times New Roman" w:hAnsi="Times New Roman"/>
          <w:sz w:val="26"/>
        </w:rPr>
        <w:lastRenderedPageBreak/>
        <w:t>A Társulatnál felügyelőbizottság működik, a felügyelőbizottság tagjai a következők:</w:t>
      </w:r>
    </w:p>
    <w:p w:rsidR="007317C3" w:rsidRDefault="007317C3">
      <w:pPr>
        <w:pStyle w:val="Szvegtrzs"/>
        <w:rPr>
          <w:rFonts w:ascii="Times New Roman" w:hAnsi="Times New Roman"/>
          <w:sz w:val="26"/>
        </w:rPr>
      </w:pPr>
    </w:p>
    <w:p w:rsidR="007317C3" w:rsidRDefault="007317C3">
      <w:pPr>
        <w:pStyle w:val="Szvegtrzs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Oliver Hahnenkamm</w:t>
      </w:r>
      <w:r>
        <w:rPr>
          <w:rFonts w:ascii="Times New Roman" w:hAnsi="Times New Roman"/>
          <w:sz w:val="26"/>
        </w:rPr>
        <w:tab/>
        <w:t>(DE-91741 Theilenhofen, Berg Strasse 16.)</w:t>
      </w:r>
    </w:p>
    <w:p w:rsidR="007317C3" w:rsidRDefault="007317C3">
      <w:pPr>
        <w:pStyle w:val="Szvegtrzs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Bene Zsolt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  <w:t>(8646 Balatonfenyves, Imremajor)</w:t>
      </w:r>
    </w:p>
    <w:p w:rsidR="007317C3" w:rsidRDefault="007317C3">
      <w:pPr>
        <w:pStyle w:val="Szvegtrzs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Ifj. Bene István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  <w:t>(8646 Balatonfenyves, Imremajor)</w:t>
      </w:r>
    </w:p>
    <w:p w:rsidR="007317C3" w:rsidRDefault="007317C3">
      <w:pPr>
        <w:pStyle w:val="Szvegtrzs"/>
        <w:rPr>
          <w:rFonts w:ascii="Times New Roman" w:hAnsi="Times New Roman"/>
          <w:sz w:val="26"/>
        </w:rPr>
      </w:pPr>
    </w:p>
    <w:p w:rsidR="007317C3" w:rsidRDefault="007317C3">
      <w:pPr>
        <w:pStyle w:val="Szvegtrzs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A Vízitársulatnál intézőbizottság is működik, melynek tagjai a következők:</w:t>
      </w:r>
    </w:p>
    <w:p w:rsidR="007317C3" w:rsidRDefault="007317C3">
      <w:pPr>
        <w:pStyle w:val="Szvegtrzs"/>
        <w:rPr>
          <w:rFonts w:ascii="Times New Roman" w:hAnsi="Times New Roman"/>
          <w:sz w:val="26"/>
        </w:rPr>
      </w:pPr>
    </w:p>
    <w:p w:rsidR="007317C3" w:rsidRDefault="007317C3">
      <w:pPr>
        <w:pStyle w:val="Szvegtrzs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Csató András</w:t>
      </w:r>
      <w:r>
        <w:rPr>
          <w:rFonts w:ascii="Times New Roman" w:hAnsi="Times New Roman"/>
          <w:sz w:val="26"/>
        </w:rPr>
        <w:tab/>
        <w:t>elnök</w:t>
      </w:r>
      <w:r>
        <w:rPr>
          <w:rFonts w:ascii="Times New Roman" w:hAnsi="Times New Roman"/>
          <w:sz w:val="26"/>
        </w:rPr>
        <w:tab/>
        <w:t>(2040 Budaörs, Víg u. 64.)</w:t>
      </w:r>
    </w:p>
    <w:p w:rsidR="007317C3" w:rsidRDefault="007317C3">
      <w:pPr>
        <w:pStyle w:val="Szvegtrzs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Csáki Zsolt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  <w:t>(8646 Balatonfenyves, Kossuth u. 53.)</w:t>
      </w:r>
    </w:p>
    <w:p w:rsidR="007317C3" w:rsidRDefault="007317C3">
      <w:pPr>
        <w:pStyle w:val="Szvegtrzs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Nagy Tamás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  <w:t>(8646 Balatonfenyves, Úttörő u. 60.)</w:t>
      </w:r>
    </w:p>
    <w:p w:rsidR="007317C3" w:rsidRDefault="007317C3">
      <w:pPr>
        <w:pStyle w:val="Szvegtrzs"/>
        <w:rPr>
          <w:rFonts w:ascii="Times New Roman" w:hAnsi="Times New Roman"/>
          <w:sz w:val="26"/>
        </w:rPr>
      </w:pPr>
    </w:p>
    <w:p w:rsidR="007317C3" w:rsidRDefault="007317C3">
      <w:pPr>
        <w:pStyle w:val="Szvegtrzs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A vezető tisztségviselők munkájukért évi 50 eFt/fő tiszteletdíjban részesülhetnek, melyről Oliver Ha</w:t>
      </w:r>
      <w:r w:rsidR="00DB37D9">
        <w:rPr>
          <w:rFonts w:ascii="Times New Roman" w:hAnsi="Times New Roman"/>
          <w:sz w:val="26"/>
        </w:rPr>
        <w:t xml:space="preserve">hnenkamm, illetve Csató András </w:t>
      </w:r>
      <w:r>
        <w:rPr>
          <w:rFonts w:ascii="Times New Roman" w:hAnsi="Times New Roman"/>
          <w:sz w:val="26"/>
        </w:rPr>
        <w:t xml:space="preserve"> 201</w:t>
      </w:r>
      <w:r w:rsidR="00DB37D9">
        <w:rPr>
          <w:rFonts w:ascii="Times New Roman" w:hAnsi="Times New Roman"/>
          <w:sz w:val="26"/>
        </w:rPr>
        <w:t>4</w:t>
      </w:r>
      <w:r>
        <w:rPr>
          <w:rFonts w:ascii="Times New Roman" w:hAnsi="Times New Roman"/>
          <w:sz w:val="26"/>
        </w:rPr>
        <w:t>. évben lemondott.</w:t>
      </w:r>
    </w:p>
    <w:p w:rsidR="007317C3" w:rsidRDefault="007317C3">
      <w:pPr>
        <w:pStyle w:val="Szvegtrzs"/>
        <w:rPr>
          <w:rFonts w:ascii="Times New Roman" w:hAnsi="Times New Roman"/>
          <w:sz w:val="26"/>
        </w:rPr>
      </w:pPr>
    </w:p>
    <w:p w:rsidR="002C2274" w:rsidRDefault="002C2274">
      <w:pPr>
        <w:pStyle w:val="Szvegtrzs"/>
        <w:rPr>
          <w:rFonts w:ascii="Times New Roman" w:hAnsi="Times New Roman"/>
          <w:sz w:val="26"/>
        </w:rPr>
      </w:pPr>
      <w:r>
        <w:rPr>
          <w:rFonts w:ascii="Times New Roman" w:hAnsi="Times New Roman"/>
          <w:i/>
          <w:sz w:val="26"/>
        </w:rPr>
        <w:t>Mérlegen kívüli tételek:</w:t>
      </w:r>
    </w:p>
    <w:p w:rsidR="002C2274" w:rsidRDefault="002C2274">
      <w:pPr>
        <w:pStyle w:val="Szvegtrzs"/>
        <w:rPr>
          <w:rFonts w:ascii="Times New Roman" w:hAnsi="Times New Roman"/>
          <w:sz w:val="26"/>
        </w:rPr>
      </w:pPr>
    </w:p>
    <w:p w:rsidR="002C2274" w:rsidRPr="00782820" w:rsidRDefault="002C2274" w:rsidP="00782820">
      <w:pPr>
        <w:overflowPunct/>
        <w:jc w:val="both"/>
        <w:textAlignment w:val="auto"/>
        <w:rPr>
          <w:sz w:val="26"/>
          <w:szCs w:val="26"/>
          <w:lang w:val="hu-HU"/>
        </w:rPr>
      </w:pPr>
      <w:r w:rsidRPr="00AB0B00">
        <w:rPr>
          <w:sz w:val="26"/>
          <w:lang w:val="hu-HU"/>
        </w:rPr>
        <w:t>A vízitársulatokról szóló 2009. évi CXLIV. törvény 42. § (4) bekezdése alapján a társulat elkülönített vagyonáról a küldöttgyűlés által jóváhagyott, tételes és évente aktualizált nyilvántartást köteles vezetni</w:t>
      </w:r>
      <w:r w:rsidRPr="00782820">
        <w:rPr>
          <w:sz w:val="26"/>
          <w:lang w:val="hu-HU"/>
        </w:rPr>
        <w:t xml:space="preserve">. </w:t>
      </w:r>
      <w:r w:rsidR="00782820" w:rsidRPr="00782820">
        <w:rPr>
          <w:sz w:val="26"/>
          <w:lang w:val="hu-HU"/>
        </w:rPr>
        <w:t>E törvény 1.</w:t>
      </w:r>
      <w:r w:rsidR="00782820">
        <w:rPr>
          <w:sz w:val="26"/>
          <w:lang w:val="hu-HU"/>
        </w:rPr>
        <w:t xml:space="preserve"> </w:t>
      </w:r>
      <w:r w:rsidR="00782820" w:rsidRPr="00782820">
        <w:rPr>
          <w:sz w:val="26"/>
          <w:lang w:val="hu-HU"/>
        </w:rPr>
        <w:t>§ 4. pontja szerint e</w:t>
      </w:r>
      <w:r w:rsidR="00782820" w:rsidRPr="00782820">
        <w:rPr>
          <w:sz w:val="26"/>
          <w:szCs w:val="26"/>
          <w:lang w:val="hu-HU"/>
        </w:rPr>
        <w:t>lkülönített vagyonként kell kimutatni a társulat nyilvántartásában kimutatott társulati művek</w:t>
      </w:r>
      <w:r w:rsidR="00782820">
        <w:rPr>
          <w:sz w:val="26"/>
          <w:szCs w:val="26"/>
          <w:lang w:val="hu-HU"/>
        </w:rPr>
        <w:t>et</w:t>
      </w:r>
      <w:r w:rsidR="00782820" w:rsidRPr="00782820">
        <w:rPr>
          <w:sz w:val="26"/>
          <w:szCs w:val="26"/>
          <w:lang w:val="hu-HU"/>
        </w:rPr>
        <w:t>, valamint a közfeladatok ellátásához a</w:t>
      </w:r>
      <w:r w:rsidR="00782820">
        <w:rPr>
          <w:sz w:val="26"/>
          <w:szCs w:val="26"/>
          <w:lang w:val="hu-HU"/>
        </w:rPr>
        <w:t xml:space="preserve"> </w:t>
      </w:r>
      <w:r w:rsidR="00782820" w:rsidRPr="00782820">
        <w:rPr>
          <w:sz w:val="26"/>
          <w:szCs w:val="26"/>
          <w:lang w:val="hu-HU"/>
        </w:rPr>
        <w:t>tárgyévben juttatott pénzeszköz</w:t>
      </w:r>
      <w:r w:rsidR="00782820">
        <w:rPr>
          <w:sz w:val="26"/>
          <w:szCs w:val="26"/>
          <w:lang w:val="hu-HU"/>
        </w:rPr>
        <w:t>öket</w:t>
      </w:r>
      <w:r w:rsidR="00782820" w:rsidRPr="00782820">
        <w:rPr>
          <w:sz w:val="26"/>
          <w:szCs w:val="26"/>
          <w:lang w:val="hu-HU"/>
        </w:rPr>
        <w:t xml:space="preserve">, továbbá saját vagyonból </w:t>
      </w:r>
      <w:r w:rsidR="00782820">
        <w:rPr>
          <w:sz w:val="26"/>
          <w:szCs w:val="26"/>
          <w:lang w:val="hu-HU"/>
        </w:rPr>
        <w:t>a társulati művek értékének 8%-át. Társulatunk nyilvántartásában a társulati művek nem szerepel(het)nek, mivel a tulajdonos</w:t>
      </w:r>
      <w:r w:rsidR="007D5F11">
        <w:rPr>
          <w:sz w:val="26"/>
          <w:szCs w:val="26"/>
          <w:lang w:val="hu-HU"/>
        </w:rPr>
        <w:t xml:space="preserve"> képviselőjével az MNV Zrt-vel</w:t>
      </w:r>
      <w:r w:rsidR="00782820">
        <w:rPr>
          <w:sz w:val="26"/>
          <w:szCs w:val="26"/>
          <w:lang w:val="hu-HU"/>
        </w:rPr>
        <w:t xml:space="preserve"> a mai napig nem sikerült megkötnünk azon megállapodást, mely tartalmazná a társulati művek értékét,  ért</w:t>
      </w:r>
      <w:r w:rsidR="004F611D">
        <w:rPr>
          <w:sz w:val="26"/>
          <w:szCs w:val="26"/>
          <w:lang w:val="hu-HU"/>
        </w:rPr>
        <w:t xml:space="preserve">ékcsökkenésének kezelési módját, így az ezen eszközöket nem tudjuk tételesen kimutatni. </w:t>
      </w:r>
      <w:r w:rsidR="007D5F11">
        <w:rPr>
          <w:sz w:val="26"/>
          <w:szCs w:val="26"/>
          <w:lang w:val="hu-HU"/>
        </w:rPr>
        <w:t xml:space="preserve"> </w:t>
      </w:r>
    </w:p>
    <w:p w:rsidR="002C2274" w:rsidRDefault="002C2274" w:rsidP="002C2274">
      <w:pPr>
        <w:pStyle w:val="Szvegtrzs"/>
        <w:jc w:val="both"/>
        <w:rPr>
          <w:rFonts w:ascii="Times New Roman" w:hAnsi="Times New Roman"/>
          <w:sz w:val="26"/>
        </w:rPr>
      </w:pPr>
    </w:p>
    <w:p w:rsidR="007317C3" w:rsidRDefault="003056D8">
      <w:pPr>
        <w:pStyle w:val="Szvegtrzs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i/>
          <w:sz w:val="26"/>
        </w:rPr>
        <w:t>Munkavállalókra vonatkozó kiegészítés</w:t>
      </w:r>
    </w:p>
    <w:p w:rsidR="003056D8" w:rsidRDefault="003056D8">
      <w:pPr>
        <w:pStyle w:val="Szvegtrzs"/>
        <w:jc w:val="both"/>
        <w:rPr>
          <w:rFonts w:ascii="Times New Roman" w:hAnsi="Times New Roman"/>
          <w:sz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2022"/>
        <w:gridCol w:w="1881"/>
        <w:gridCol w:w="3610"/>
      </w:tblGrid>
      <w:tr w:rsidR="00705732" w:rsidRPr="00110FE1" w:rsidTr="00110FE1">
        <w:tc>
          <w:tcPr>
            <w:tcW w:w="2093" w:type="dxa"/>
            <w:shd w:val="clear" w:color="auto" w:fill="auto"/>
          </w:tcPr>
          <w:p w:rsidR="00705732" w:rsidRPr="00110FE1" w:rsidRDefault="00705732" w:rsidP="00110FE1">
            <w:pPr>
              <w:pStyle w:val="Szvegtrzs"/>
              <w:jc w:val="center"/>
              <w:rPr>
                <w:rFonts w:ascii="Times New Roman" w:hAnsi="Times New Roman"/>
                <w:sz w:val="26"/>
              </w:rPr>
            </w:pPr>
            <w:r w:rsidRPr="00110FE1">
              <w:rPr>
                <w:rFonts w:ascii="Times New Roman" w:hAnsi="Times New Roman"/>
                <w:sz w:val="26"/>
              </w:rPr>
              <w:t>Állománycsoport</w:t>
            </w:r>
          </w:p>
        </w:tc>
        <w:tc>
          <w:tcPr>
            <w:tcW w:w="2022" w:type="dxa"/>
            <w:shd w:val="clear" w:color="auto" w:fill="auto"/>
          </w:tcPr>
          <w:p w:rsidR="00705732" w:rsidRPr="00110FE1" w:rsidRDefault="00705732" w:rsidP="00110FE1">
            <w:pPr>
              <w:pStyle w:val="Szvegtrzs"/>
              <w:jc w:val="center"/>
              <w:rPr>
                <w:rFonts w:ascii="Times New Roman" w:hAnsi="Times New Roman"/>
                <w:sz w:val="26"/>
              </w:rPr>
            </w:pPr>
            <w:r w:rsidRPr="00110FE1">
              <w:rPr>
                <w:rFonts w:ascii="Times New Roman" w:hAnsi="Times New Roman"/>
                <w:sz w:val="26"/>
              </w:rPr>
              <w:t>Létszám</w:t>
            </w:r>
          </w:p>
        </w:tc>
        <w:tc>
          <w:tcPr>
            <w:tcW w:w="1881" w:type="dxa"/>
            <w:shd w:val="clear" w:color="auto" w:fill="auto"/>
          </w:tcPr>
          <w:p w:rsidR="00705732" w:rsidRPr="00110FE1" w:rsidRDefault="00705732" w:rsidP="00110FE1">
            <w:pPr>
              <w:pStyle w:val="Szvegtrzs"/>
              <w:jc w:val="center"/>
              <w:rPr>
                <w:rFonts w:ascii="Times New Roman" w:hAnsi="Times New Roman"/>
                <w:sz w:val="26"/>
              </w:rPr>
            </w:pPr>
            <w:r w:rsidRPr="00110FE1">
              <w:rPr>
                <w:rFonts w:ascii="Times New Roman" w:hAnsi="Times New Roman"/>
                <w:sz w:val="26"/>
              </w:rPr>
              <w:t>Bérköltség</w:t>
            </w:r>
          </w:p>
        </w:tc>
        <w:tc>
          <w:tcPr>
            <w:tcW w:w="3610" w:type="dxa"/>
            <w:shd w:val="clear" w:color="auto" w:fill="auto"/>
          </w:tcPr>
          <w:p w:rsidR="00705732" w:rsidRPr="00110FE1" w:rsidRDefault="00705732" w:rsidP="00110FE1">
            <w:pPr>
              <w:pStyle w:val="Szvegtrzs"/>
              <w:jc w:val="center"/>
              <w:rPr>
                <w:rFonts w:ascii="Times New Roman" w:hAnsi="Times New Roman"/>
                <w:sz w:val="26"/>
              </w:rPr>
            </w:pPr>
            <w:r w:rsidRPr="00110FE1">
              <w:rPr>
                <w:rFonts w:ascii="Times New Roman" w:hAnsi="Times New Roman"/>
                <w:sz w:val="26"/>
              </w:rPr>
              <w:t>Személyi jellegű ráfordítás</w:t>
            </w:r>
          </w:p>
        </w:tc>
      </w:tr>
      <w:tr w:rsidR="00705732" w:rsidRPr="00110FE1" w:rsidTr="00110FE1">
        <w:tc>
          <w:tcPr>
            <w:tcW w:w="2093" w:type="dxa"/>
            <w:shd w:val="clear" w:color="auto" w:fill="auto"/>
          </w:tcPr>
          <w:p w:rsidR="00705732" w:rsidRPr="00110FE1" w:rsidRDefault="00705732" w:rsidP="00110FE1">
            <w:pPr>
              <w:pStyle w:val="Szvegtrzs"/>
              <w:jc w:val="both"/>
              <w:rPr>
                <w:rFonts w:ascii="Times New Roman" w:hAnsi="Times New Roman"/>
                <w:sz w:val="26"/>
              </w:rPr>
            </w:pPr>
            <w:r w:rsidRPr="00110FE1">
              <w:rPr>
                <w:rFonts w:ascii="Times New Roman" w:hAnsi="Times New Roman"/>
                <w:sz w:val="26"/>
              </w:rPr>
              <w:t>Fizikai</w:t>
            </w:r>
          </w:p>
        </w:tc>
        <w:tc>
          <w:tcPr>
            <w:tcW w:w="2022" w:type="dxa"/>
            <w:shd w:val="clear" w:color="auto" w:fill="auto"/>
          </w:tcPr>
          <w:p w:rsidR="00705732" w:rsidRPr="00110FE1" w:rsidRDefault="00DB37D9" w:rsidP="00110FE1">
            <w:pPr>
              <w:pStyle w:val="Szvegtrzs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8</w:t>
            </w:r>
            <w:r w:rsidR="00705732" w:rsidRPr="00110FE1">
              <w:rPr>
                <w:rFonts w:ascii="Times New Roman" w:hAnsi="Times New Roman"/>
                <w:sz w:val="26"/>
              </w:rPr>
              <w:t xml:space="preserve"> fő</w:t>
            </w:r>
          </w:p>
        </w:tc>
        <w:tc>
          <w:tcPr>
            <w:tcW w:w="1881" w:type="dxa"/>
            <w:shd w:val="clear" w:color="auto" w:fill="auto"/>
          </w:tcPr>
          <w:p w:rsidR="00705732" w:rsidRPr="00110FE1" w:rsidRDefault="00DB37D9" w:rsidP="00AC06C4">
            <w:pPr>
              <w:pStyle w:val="Szvegtrzs"/>
              <w:jc w:val="right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17 172</w:t>
            </w:r>
            <w:r w:rsidR="00705732" w:rsidRPr="00110FE1">
              <w:rPr>
                <w:rFonts w:ascii="Times New Roman" w:hAnsi="Times New Roman"/>
                <w:sz w:val="26"/>
              </w:rPr>
              <w:t xml:space="preserve"> eFt</w:t>
            </w:r>
          </w:p>
        </w:tc>
        <w:tc>
          <w:tcPr>
            <w:tcW w:w="3610" w:type="dxa"/>
            <w:shd w:val="clear" w:color="auto" w:fill="auto"/>
          </w:tcPr>
          <w:p w:rsidR="00705732" w:rsidRPr="00110FE1" w:rsidRDefault="00DB37D9" w:rsidP="009C2EB1">
            <w:pPr>
              <w:pStyle w:val="Szvegtrzs"/>
              <w:jc w:val="right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2 115</w:t>
            </w:r>
            <w:r w:rsidR="00705732" w:rsidRPr="00110FE1">
              <w:rPr>
                <w:rFonts w:ascii="Times New Roman" w:hAnsi="Times New Roman"/>
                <w:sz w:val="26"/>
              </w:rPr>
              <w:t xml:space="preserve"> eFt</w:t>
            </w:r>
          </w:p>
        </w:tc>
      </w:tr>
      <w:tr w:rsidR="00705732" w:rsidRPr="00110FE1" w:rsidTr="00110FE1">
        <w:tc>
          <w:tcPr>
            <w:tcW w:w="2093" w:type="dxa"/>
            <w:shd w:val="clear" w:color="auto" w:fill="auto"/>
          </w:tcPr>
          <w:p w:rsidR="00705732" w:rsidRPr="00110FE1" w:rsidRDefault="00705732" w:rsidP="00110FE1">
            <w:pPr>
              <w:pStyle w:val="Szvegtrzs"/>
              <w:jc w:val="both"/>
              <w:rPr>
                <w:rFonts w:ascii="Times New Roman" w:hAnsi="Times New Roman"/>
                <w:sz w:val="26"/>
              </w:rPr>
            </w:pPr>
            <w:r w:rsidRPr="00110FE1">
              <w:rPr>
                <w:rFonts w:ascii="Times New Roman" w:hAnsi="Times New Roman"/>
                <w:sz w:val="26"/>
              </w:rPr>
              <w:t>Szellemi</w:t>
            </w:r>
          </w:p>
        </w:tc>
        <w:tc>
          <w:tcPr>
            <w:tcW w:w="2022" w:type="dxa"/>
            <w:shd w:val="clear" w:color="auto" w:fill="auto"/>
          </w:tcPr>
          <w:p w:rsidR="00705732" w:rsidRPr="00110FE1" w:rsidRDefault="00DB37D9" w:rsidP="00110FE1">
            <w:pPr>
              <w:pStyle w:val="Szvegtrzs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3</w:t>
            </w:r>
            <w:r w:rsidR="00705732" w:rsidRPr="00110FE1">
              <w:rPr>
                <w:rFonts w:ascii="Times New Roman" w:hAnsi="Times New Roman"/>
                <w:sz w:val="26"/>
              </w:rPr>
              <w:t xml:space="preserve"> fő</w:t>
            </w:r>
          </w:p>
        </w:tc>
        <w:tc>
          <w:tcPr>
            <w:tcW w:w="1881" w:type="dxa"/>
            <w:shd w:val="clear" w:color="auto" w:fill="auto"/>
          </w:tcPr>
          <w:p w:rsidR="00705732" w:rsidRPr="00110FE1" w:rsidRDefault="00FA6BD8" w:rsidP="00DB37D9">
            <w:pPr>
              <w:pStyle w:val="Szvegtrzs"/>
              <w:jc w:val="right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10 </w:t>
            </w:r>
            <w:r w:rsidR="00DB37D9">
              <w:rPr>
                <w:rFonts w:ascii="Times New Roman" w:hAnsi="Times New Roman"/>
                <w:sz w:val="26"/>
              </w:rPr>
              <w:t>460</w:t>
            </w:r>
            <w:r w:rsidR="00705732" w:rsidRPr="00110FE1">
              <w:rPr>
                <w:rFonts w:ascii="Times New Roman" w:hAnsi="Times New Roman"/>
                <w:sz w:val="26"/>
              </w:rPr>
              <w:t xml:space="preserve"> eFt</w:t>
            </w:r>
          </w:p>
        </w:tc>
        <w:tc>
          <w:tcPr>
            <w:tcW w:w="3610" w:type="dxa"/>
            <w:shd w:val="clear" w:color="auto" w:fill="auto"/>
          </w:tcPr>
          <w:p w:rsidR="00705732" w:rsidRPr="00110FE1" w:rsidRDefault="00DB37D9" w:rsidP="00110FE1">
            <w:pPr>
              <w:pStyle w:val="Szvegtrzs"/>
              <w:jc w:val="right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842</w:t>
            </w:r>
            <w:r w:rsidR="00AC06C4">
              <w:rPr>
                <w:rFonts w:ascii="Times New Roman" w:hAnsi="Times New Roman"/>
                <w:sz w:val="26"/>
              </w:rPr>
              <w:t xml:space="preserve"> eFt</w:t>
            </w:r>
          </w:p>
        </w:tc>
      </w:tr>
      <w:tr w:rsidR="00705732" w:rsidRPr="00110FE1" w:rsidTr="00110FE1">
        <w:tc>
          <w:tcPr>
            <w:tcW w:w="2093" w:type="dxa"/>
            <w:shd w:val="clear" w:color="auto" w:fill="auto"/>
          </w:tcPr>
          <w:p w:rsidR="00705732" w:rsidRPr="00110FE1" w:rsidRDefault="00705732" w:rsidP="00110FE1">
            <w:pPr>
              <w:pStyle w:val="Szvegtrzs"/>
              <w:jc w:val="both"/>
              <w:rPr>
                <w:rFonts w:ascii="Times New Roman" w:hAnsi="Times New Roman"/>
                <w:sz w:val="26"/>
              </w:rPr>
            </w:pPr>
            <w:r w:rsidRPr="00110FE1">
              <w:rPr>
                <w:rFonts w:ascii="Times New Roman" w:hAnsi="Times New Roman"/>
                <w:sz w:val="26"/>
              </w:rPr>
              <w:t>Összesen</w:t>
            </w:r>
          </w:p>
        </w:tc>
        <w:tc>
          <w:tcPr>
            <w:tcW w:w="2022" w:type="dxa"/>
            <w:shd w:val="clear" w:color="auto" w:fill="auto"/>
          </w:tcPr>
          <w:p w:rsidR="00705732" w:rsidRPr="00110FE1" w:rsidRDefault="00705732" w:rsidP="00FA6BD8">
            <w:pPr>
              <w:pStyle w:val="Szvegtrzs"/>
              <w:jc w:val="center"/>
              <w:rPr>
                <w:rFonts w:ascii="Times New Roman" w:hAnsi="Times New Roman"/>
                <w:sz w:val="26"/>
              </w:rPr>
            </w:pPr>
            <w:r w:rsidRPr="00110FE1">
              <w:rPr>
                <w:rFonts w:ascii="Times New Roman" w:hAnsi="Times New Roman"/>
                <w:sz w:val="26"/>
              </w:rPr>
              <w:t xml:space="preserve"> </w:t>
            </w:r>
            <w:r w:rsidR="00FA6BD8">
              <w:rPr>
                <w:rFonts w:ascii="Times New Roman" w:hAnsi="Times New Roman"/>
                <w:sz w:val="26"/>
              </w:rPr>
              <w:t xml:space="preserve">10 </w:t>
            </w:r>
            <w:r w:rsidRPr="00110FE1">
              <w:rPr>
                <w:rFonts w:ascii="Times New Roman" w:hAnsi="Times New Roman"/>
                <w:sz w:val="26"/>
              </w:rPr>
              <w:t>fő</w:t>
            </w:r>
          </w:p>
        </w:tc>
        <w:tc>
          <w:tcPr>
            <w:tcW w:w="1881" w:type="dxa"/>
            <w:shd w:val="clear" w:color="auto" w:fill="auto"/>
          </w:tcPr>
          <w:p w:rsidR="00705732" w:rsidRPr="00110FE1" w:rsidRDefault="00FA6BD8" w:rsidP="00DB37D9">
            <w:pPr>
              <w:pStyle w:val="Szvegtrzs"/>
              <w:jc w:val="right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</w:t>
            </w:r>
            <w:r w:rsidR="00DB37D9">
              <w:rPr>
                <w:rFonts w:ascii="Times New Roman" w:hAnsi="Times New Roman"/>
                <w:sz w:val="26"/>
              </w:rPr>
              <w:t>7</w:t>
            </w:r>
            <w:r>
              <w:rPr>
                <w:rFonts w:ascii="Times New Roman" w:hAnsi="Times New Roman"/>
                <w:sz w:val="26"/>
              </w:rPr>
              <w:t xml:space="preserve"> 6</w:t>
            </w:r>
            <w:r w:rsidR="00DB37D9">
              <w:rPr>
                <w:rFonts w:ascii="Times New Roman" w:hAnsi="Times New Roman"/>
                <w:sz w:val="26"/>
              </w:rPr>
              <w:t>32</w:t>
            </w:r>
            <w:r w:rsidR="00705732" w:rsidRPr="00110FE1">
              <w:rPr>
                <w:rFonts w:ascii="Times New Roman" w:hAnsi="Times New Roman"/>
                <w:sz w:val="26"/>
              </w:rPr>
              <w:t xml:space="preserve"> eFt</w:t>
            </w:r>
          </w:p>
        </w:tc>
        <w:tc>
          <w:tcPr>
            <w:tcW w:w="3610" w:type="dxa"/>
            <w:shd w:val="clear" w:color="auto" w:fill="auto"/>
          </w:tcPr>
          <w:p w:rsidR="00705732" w:rsidRPr="00110FE1" w:rsidRDefault="00DB37D9" w:rsidP="00110FE1">
            <w:pPr>
              <w:pStyle w:val="Szvegtrzs"/>
              <w:jc w:val="right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2 957</w:t>
            </w:r>
            <w:r w:rsidR="00705732" w:rsidRPr="00110FE1">
              <w:rPr>
                <w:rFonts w:ascii="Times New Roman" w:hAnsi="Times New Roman"/>
                <w:sz w:val="26"/>
              </w:rPr>
              <w:t xml:space="preserve"> eFt</w:t>
            </w:r>
          </w:p>
        </w:tc>
      </w:tr>
    </w:tbl>
    <w:p w:rsidR="003056D8" w:rsidRPr="003056D8" w:rsidRDefault="003056D8">
      <w:pPr>
        <w:pStyle w:val="Szvegtrzs"/>
        <w:jc w:val="both"/>
        <w:rPr>
          <w:rFonts w:ascii="Times New Roman" w:hAnsi="Times New Roman"/>
          <w:sz w:val="26"/>
        </w:rPr>
      </w:pPr>
    </w:p>
    <w:p w:rsidR="007317C3" w:rsidRPr="00307EBB" w:rsidRDefault="00307EBB">
      <w:pPr>
        <w:pStyle w:val="Szvegtrzs"/>
        <w:rPr>
          <w:rFonts w:ascii="Times New Roman" w:hAnsi="Times New Roman"/>
          <w:i/>
          <w:sz w:val="26"/>
        </w:rPr>
      </w:pPr>
      <w:r w:rsidRPr="00307EBB">
        <w:rPr>
          <w:rFonts w:ascii="Times New Roman" w:hAnsi="Times New Roman"/>
          <w:i/>
          <w:sz w:val="26"/>
        </w:rPr>
        <w:t>Egyéb kiegészítés</w:t>
      </w:r>
    </w:p>
    <w:p w:rsidR="00307EBB" w:rsidRPr="00307EBB" w:rsidRDefault="00307EBB">
      <w:pPr>
        <w:pStyle w:val="Szvegtrzs"/>
        <w:rPr>
          <w:rFonts w:ascii="Times New Roman" w:hAnsi="Times New Roman"/>
          <w:sz w:val="26"/>
        </w:rPr>
      </w:pPr>
    </w:p>
    <w:p w:rsidR="00705732" w:rsidRDefault="00307EBB" w:rsidP="00307EBB">
      <w:pPr>
        <w:pStyle w:val="Szvegtrzs"/>
        <w:jc w:val="both"/>
        <w:rPr>
          <w:rFonts w:ascii="Times New Roman" w:hAnsi="Times New Roman"/>
          <w:i/>
          <w:sz w:val="26"/>
        </w:rPr>
      </w:pPr>
      <w:r w:rsidRPr="00307EBB">
        <w:rPr>
          <w:rFonts w:ascii="Times New Roman" w:hAnsi="Times New Roman"/>
          <w:sz w:val="26"/>
          <w:szCs w:val="26"/>
        </w:rPr>
        <w:t>A társulat vízgazdálkodási tevékenységének végzésével kapcsol</w:t>
      </w:r>
      <w:r w:rsidR="009C2EB1">
        <w:rPr>
          <w:rFonts w:ascii="Times New Roman" w:hAnsi="Times New Roman"/>
          <w:sz w:val="26"/>
          <w:szCs w:val="26"/>
        </w:rPr>
        <w:t>a</w:t>
      </w:r>
      <w:r w:rsidRPr="00307EBB">
        <w:rPr>
          <w:rFonts w:ascii="Times New Roman" w:hAnsi="Times New Roman"/>
          <w:sz w:val="26"/>
          <w:szCs w:val="26"/>
        </w:rPr>
        <w:t>tban a 201</w:t>
      </w:r>
      <w:r w:rsidR="00DB37D9">
        <w:rPr>
          <w:rFonts w:ascii="Times New Roman" w:hAnsi="Times New Roman"/>
          <w:sz w:val="26"/>
          <w:szCs w:val="26"/>
        </w:rPr>
        <w:t>4</w:t>
      </w:r>
      <w:r w:rsidRPr="00307EBB">
        <w:rPr>
          <w:rFonts w:ascii="Times New Roman" w:hAnsi="Times New Roman"/>
          <w:sz w:val="26"/>
          <w:szCs w:val="26"/>
        </w:rPr>
        <w:t xml:space="preserve">. évben felmerült költség összege </w:t>
      </w:r>
      <w:r w:rsidR="00DB37D9">
        <w:rPr>
          <w:rFonts w:ascii="Times New Roman" w:hAnsi="Times New Roman"/>
          <w:sz w:val="26"/>
          <w:szCs w:val="26"/>
        </w:rPr>
        <w:t>63 238</w:t>
      </w:r>
      <w:r w:rsidR="00DD70E3">
        <w:rPr>
          <w:rFonts w:ascii="Times New Roman" w:hAnsi="Times New Roman"/>
          <w:sz w:val="26"/>
          <w:szCs w:val="26"/>
        </w:rPr>
        <w:t>e</w:t>
      </w:r>
      <w:r w:rsidRPr="00307EBB">
        <w:rPr>
          <w:rFonts w:ascii="Times New Roman" w:hAnsi="Times New Roman"/>
          <w:sz w:val="26"/>
          <w:szCs w:val="26"/>
        </w:rPr>
        <w:t xml:space="preserve">Ft volt, amelyet teljes </w:t>
      </w:r>
      <w:r w:rsidR="00DB37D9">
        <w:rPr>
          <w:rFonts w:ascii="Times New Roman" w:hAnsi="Times New Roman"/>
          <w:sz w:val="26"/>
          <w:szCs w:val="26"/>
        </w:rPr>
        <w:t xml:space="preserve">egészében </w:t>
      </w:r>
      <w:r w:rsidRPr="00307EBB">
        <w:rPr>
          <w:rFonts w:ascii="Times New Roman" w:hAnsi="Times New Roman"/>
          <w:sz w:val="26"/>
          <w:szCs w:val="26"/>
        </w:rPr>
        <w:t>vállalkozási tevékenységből finanszírozott a Társulat.</w:t>
      </w:r>
      <w:r w:rsidR="002E4B7D" w:rsidRPr="00307EBB">
        <w:rPr>
          <w:rFonts w:ascii="Times New Roman" w:hAnsi="Times New Roman"/>
          <w:sz w:val="26"/>
          <w:szCs w:val="26"/>
        </w:rPr>
        <w:br w:type="page"/>
      </w:r>
      <w:r w:rsidR="00705732">
        <w:rPr>
          <w:rFonts w:ascii="Times New Roman" w:hAnsi="Times New Roman"/>
          <w:i/>
          <w:sz w:val="26"/>
        </w:rPr>
        <w:lastRenderedPageBreak/>
        <w:t>Társasági adóalap</w:t>
      </w:r>
    </w:p>
    <w:p w:rsidR="00705732" w:rsidRDefault="00705732">
      <w:pPr>
        <w:pStyle w:val="Szvegtrzs"/>
        <w:rPr>
          <w:rFonts w:ascii="Times New Roman" w:hAnsi="Times New Roman"/>
          <w:i/>
          <w:sz w:val="26"/>
        </w:rPr>
      </w:pPr>
    </w:p>
    <w:tbl>
      <w:tblPr>
        <w:tblW w:w="87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6100"/>
        <w:gridCol w:w="2660"/>
      </w:tblGrid>
      <w:tr w:rsidR="00705732" w:rsidRPr="00705732" w:rsidTr="00705732">
        <w:trPr>
          <w:trHeight w:val="255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5732" w:rsidRPr="00705732" w:rsidRDefault="00705732" w:rsidP="00705732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b/>
                <w:bCs/>
                <w:lang w:val="hu-H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5732" w:rsidRPr="00705732" w:rsidRDefault="00705732" w:rsidP="0070573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/>
                <w:lang w:val="hu-HU"/>
              </w:rPr>
            </w:pPr>
            <w:r>
              <w:rPr>
                <w:rFonts w:ascii="Arial" w:hAnsi="Arial"/>
                <w:lang w:val="hu-HU"/>
              </w:rPr>
              <w:t>adatok eFt-ban</w:t>
            </w:r>
          </w:p>
        </w:tc>
      </w:tr>
      <w:tr w:rsidR="00705732" w:rsidRPr="00705732" w:rsidTr="00705732">
        <w:trPr>
          <w:trHeight w:val="255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32" w:rsidRPr="00705732" w:rsidRDefault="00705732" w:rsidP="00705732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b/>
                <w:bCs/>
                <w:lang w:val="hu-HU"/>
              </w:rPr>
            </w:pPr>
            <w:r w:rsidRPr="00705732">
              <w:rPr>
                <w:rFonts w:ascii="Arial" w:hAnsi="Arial"/>
                <w:b/>
                <w:bCs/>
                <w:lang w:val="hu-HU"/>
              </w:rPr>
              <w:t>Adózás elôtti eredmény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32" w:rsidRPr="00705732" w:rsidRDefault="00DB37D9" w:rsidP="004E5EC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/>
                <w:b/>
                <w:bCs/>
                <w:lang w:val="hu-HU"/>
              </w:rPr>
            </w:pPr>
            <w:r>
              <w:rPr>
                <w:rFonts w:ascii="Arial" w:hAnsi="Arial"/>
                <w:b/>
                <w:bCs/>
                <w:lang w:val="hu-HU"/>
              </w:rPr>
              <w:t>4 845</w:t>
            </w:r>
          </w:p>
        </w:tc>
      </w:tr>
      <w:tr w:rsidR="00705732" w:rsidRPr="00705732" w:rsidTr="00705732">
        <w:trPr>
          <w:trHeight w:val="25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32" w:rsidRPr="00705732" w:rsidRDefault="00705732" w:rsidP="00705732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lang w:val="hu-HU"/>
              </w:rPr>
            </w:pPr>
            <w:r w:rsidRPr="00705732">
              <w:rPr>
                <w:rFonts w:ascii="Arial" w:hAnsi="Arial"/>
                <w:lang w:val="hu-HU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32" w:rsidRPr="00705732" w:rsidRDefault="00705732" w:rsidP="00705732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lang w:val="hu-HU"/>
              </w:rPr>
            </w:pPr>
            <w:r w:rsidRPr="00705732">
              <w:rPr>
                <w:rFonts w:ascii="Arial" w:hAnsi="Arial"/>
                <w:lang w:val="hu-HU"/>
              </w:rPr>
              <w:t> </w:t>
            </w:r>
          </w:p>
        </w:tc>
      </w:tr>
      <w:tr w:rsidR="00705732" w:rsidRPr="00705732" w:rsidTr="00705732">
        <w:trPr>
          <w:trHeight w:val="31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732" w:rsidRPr="00705732" w:rsidRDefault="00705732" w:rsidP="0070573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  <w:lang w:val="hu-HU"/>
              </w:rPr>
            </w:pPr>
            <w:r w:rsidRPr="00705732">
              <w:rPr>
                <w:b/>
                <w:bCs/>
                <w:sz w:val="24"/>
                <w:szCs w:val="24"/>
                <w:lang w:val="hu-HU"/>
              </w:rPr>
              <w:t>Tao növelő tételek összesen: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732" w:rsidRPr="00705732" w:rsidRDefault="00FE3B6B" w:rsidP="00705732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4"/>
                <w:szCs w:val="24"/>
                <w:lang w:val="hu-HU"/>
              </w:rPr>
            </w:pPr>
            <w:r>
              <w:rPr>
                <w:b/>
                <w:bCs/>
                <w:sz w:val="24"/>
                <w:szCs w:val="24"/>
                <w:lang w:val="hu-HU"/>
              </w:rPr>
              <w:t>118 643</w:t>
            </w:r>
          </w:p>
        </w:tc>
      </w:tr>
      <w:tr w:rsidR="00705732" w:rsidRPr="00705732" w:rsidTr="00705732">
        <w:trPr>
          <w:trHeight w:val="25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732" w:rsidRPr="00705732" w:rsidRDefault="00705732" w:rsidP="00705732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lang w:val="hu-HU"/>
              </w:rPr>
            </w:pPr>
            <w:r w:rsidRPr="00705732">
              <w:rPr>
                <w:rFonts w:ascii="Arial" w:hAnsi="Arial"/>
                <w:lang w:val="hu-HU"/>
              </w:rPr>
              <w:t xml:space="preserve">  - ÉCS sztv. szerint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732" w:rsidRPr="00705732" w:rsidRDefault="00FE3B6B" w:rsidP="004E5EC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/>
                <w:lang w:val="hu-HU"/>
              </w:rPr>
            </w:pPr>
            <w:r>
              <w:rPr>
                <w:rFonts w:ascii="Arial" w:hAnsi="Arial"/>
                <w:lang w:val="hu-HU"/>
              </w:rPr>
              <w:t>118 643</w:t>
            </w:r>
          </w:p>
        </w:tc>
      </w:tr>
      <w:tr w:rsidR="00705732" w:rsidRPr="00705732" w:rsidTr="00705732">
        <w:trPr>
          <w:trHeight w:val="25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732" w:rsidRPr="00705732" w:rsidRDefault="00FE3B6B" w:rsidP="00FE3B6B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lang w:val="hu-HU"/>
              </w:rPr>
            </w:pPr>
            <w:r>
              <w:rPr>
                <w:rFonts w:ascii="Arial" w:hAnsi="Arial"/>
                <w:lang w:val="hu-HU"/>
              </w:rPr>
              <w:t xml:space="preserve"> 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732" w:rsidRPr="00705732" w:rsidRDefault="00705732" w:rsidP="0070573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/>
                <w:lang w:val="hu-HU"/>
              </w:rPr>
            </w:pPr>
          </w:p>
        </w:tc>
      </w:tr>
      <w:tr w:rsidR="00705732" w:rsidRPr="00705732" w:rsidTr="00FE3B6B">
        <w:trPr>
          <w:trHeight w:val="31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732" w:rsidRPr="00705732" w:rsidRDefault="00705732" w:rsidP="0070573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  <w:lang w:val="hu-HU"/>
              </w:rPr>
            </w:pPr>
            <w:r w:rsidRPr="00705732">
              <w:rPr>
                <w:b/>
                <w:bCs/>
                <w:sz w:val="24"/>
                <w:szCs w:val="24"/>
                <w:lang w:val="hu-HU"/>
              </w:rPr>
              <w:t>Tao csökkentő tételek összesen: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732" w:rsidRPr="00705732" w:rsidRDefault="00FE3B6B" w:rsidP="00FE3B6B">
            <w:pPr>
              <w:overflowPunct/>
              <w:autoSpaceDE/>
              <w:autoSpaceDN/>
              <w:adjustRightInd/>
              <w:ind w:left="720"/>
              <w:jc w:val="right"/>
              <w:textAlignment w:val="auto"/>
              <w:rPr>
                <w:b/>
                <w:bCs/>
                <w:sz w:val="24"/>
                <w:szCs w:val="24"/>
                <w:lang w:val="hu-HU"/>
              </w:rPr>
            </w:pPr>
            <w:r>
              <w:rPr>
                <w:b/>
                <w:bCs/>
                <w:sz w:val="24"/>
                <w:szCs w:val="24"/>
                <w:lang w:val="hu-HU"/>
              </w:rPr>
              <w:t>121 322</w:t>
            </w:r>
          </w:p>
        </w:tc>
      </w:tr>
      <w:tr w:rsidR="00FE3B6B" w:rsidRPr="00705732" w:rsidTr="00FE3B6B">
        <w:trPr>
          <w:trHeight w:val="31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B6B" w:rsidRPr="00705732" w:rsidRDefault="00FE3B6B" w:rsidP="00FE3B6B">
            <w:pPr>
              <w:overflowPunct/>
              <w:autoSpaceDE/>
              <w:autoSpaceDN/>
              <w:adjustRightInd/>
              <w:ind w:left="87"/>
              <w:textAlignment w:val="auto"/>
              <w:rPr>
                <w:sz w:val="24"/>
                <w:szCs w:val="24"/>
                <w:lang w:val="hu-HU"/>
              </w:rPr>
            </w:pPr>
            <w:r w:rsidRPr="00FE3B6B">
              <w:rPr>
                <w:sz w:val="24"/>
                <w:szCs w:val="24"/>
                <w:lang w:val="hu-HU"/>
              </w:rPr>
              <w:t>-</w:t>
            </w:r>
            <w:r>
              <w:rPr>
                <w:sz w:val="24"/>
                <w:szCs w:val="24"/>
                <w:lang w:val="hu-HU"/>
              </w:rPr>
              <w:t xml:space="preserve"> előző időszakból áthozott veszteség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B6B" w:rsidRPr="00705732" w:rsidRDefault="00FE3B6B" w:rsidP="004E5ECA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2 166</w:t>
            </w:r>
          </w:p>
        </w:tc>
      </w:tr>
      <w:tr w:rsidR="00705732" w:rsidRPr="00705732" w:rsidTr="00FE3B6B">
        <w:trPr>
          <w:trHeight w:val="31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732" w:rsidRPr="00705732" w:rsidRDefault="00705732" w:rsidP="0070573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hu-HU"/>
              </w:rPr>
            </w:pPr>
            <w:r w:rsidRPr="00705732">
              <w:rPr>
                <w:sz w:val="24"/>
                <w:szCs w:val="24"/>
                <w:lang w:val="hu-HU"/>
              </w:rPr>
              <w:t xml:space="preserve">  - ÉCS Tao. szerint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732" w:rsidRPr="00705732" w:rsidRDefault="00FE3B6B" w:rsidP="004E5ECA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119 156</w:t>
            </w:r>
          </w:p>
        </w:tc>
      </w:tr>
      <w:tr w:rsidR="00705732" w:rsidRPr="00705732" w:rsidTr="00705732">
        <w:trPr>
          <w:trHeight w:val="25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732" w:rsidRPr="00705732" w:rsidRDefault="00705732" w:rsidP="00705732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lang w:val="hu-HU"/>
              </w:rPr>
            </w:pPr>
            <w:r w:rsidRPr="00705732">
              <w:rPr>
                <w:rFonts w:ascii="Arial" w:hAnsi="Arial"/>
                <w:lang w:val="hu-HU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32" w:rsidRPr="00705732" w:rsidRDefault="00705732" w:rsidP="00705732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lang w:val="hu-HU"/>
              </w:rPr>
            </w:pPr>
            <w:r w:rsidRPr="00705732">
              <w:rPr>
                <w:rFonts w:ascii="Arial" w:hAnsi="Arial"/>
                <w:lang w:val="hu-HU"/>
              </w:rPr>
              <w:t> </w:t>
            </w:r>
          </w:p>
        </w:tc>
      </w:tr>
      <w:tr w:rsidR="00705732" w:rsidRPr="00705732" w:rsidTr="002E4B7D">
        <w:trPr>
          <w:trHeight w:val="124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732" w:rsidRPr="00705732" w:rsidRDefault="00705732" w:rsidP="00705732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b/>
                <w:bCs/>
                <w:lang w:val="hu-HU"/>
              </w:rPr>
            </w:pPr>
            <w:r w:rsidRPr="00705732">
              <w:rPr>
                <w:rFonts w:ascii="Arial" w:hAnsi="Arial"/>
                <w:b/>
                <w:bCs/>
                <w:lang w:val="hu-HU"/>
              </w:rPr>
              <w:t>Adóalap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32" w:rsidRPr="00705732" w:rsidRDefault="00FE3B6B" w:rsidP="004E5EC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/>
                <w:b/>
                <w:bCs/>
                <w:lang w:val="hu-HU"/>
              </w:rPr>
            </w:pPr>
            <w:r>
              <w:rPr>
                <w:rFonts w:ascii="Arial" w:hAnsi="Arial"/>
                <w:b/>
                <w:bCs/>
                <w:lang w:val="hu-HU"/>
              </w:rPr>
              <w:t>2 166</w:t>
            </w:r>
          </w:p>
        </w:tc>
      </w:tr>
      <w:tr w:rsidR="00705732" w:rsidRPr="00705732" w:rsidTr="00705732">
        <w:trPr>
          <w:trHeight w:val="25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732" w:rsidRPr="00705732" w:rsidRDefault="00705732" w:rsidP="00705732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b/>
                <w:bCs/>
                <w:lang w:val="hu-HU"/>
              </w:rPr>
            </w:pPr>
            <w:r w:rsidRPr="00705732">
              <w:rPr>
                <w:rFonts w:ascii="Arial" w:hAnsi="Arial"/>
                <w:b/>
                <w:bCs/>
                <w:lang w:val="hu-HU"/>
              </w:rPr>
              <w:t>Tao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32" w:rsidRPr="00705732" w:rsidRDefault="00FE3B6B" w:rsidP="0070573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/>
                <w:b/>
                <w:bCs/>
                <w:lang w:val="hu-HU"/>
              </w:rPr>
            </w:pPr>
            <w:r>
              <w:rPr>
                <w:rFonts w:ascii="Arial" w:hAnsi="Arial"/>
                <w:b/>
                <w:bCs/>
                <w:lang w:val="hu-HU"/>
              </w:rPr>
              <w:t>217</w:t>
            </w:r>
          </w:p>
        </w:tc>
      </w:tr>
      <w:tr w:rsidR="00705732" w:rsidRPr="00705732" w:rsidTr="00705732">
        <w:trPr>
          <w:trHeight w:val="25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732" w:rsidRPr="00705732" w:rsidRDefault="00705732" w:rsidP="00705732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b/>
                <w:bCs/>
                <w:lang w:val="hu-HU"/>
              </w:rPr>
            </w:pPr>
            <w:r>
              <w:rPr>
                <w:rFonts w:ascii="Arial" w:hAnsi="Arial"/>
                <w:b/>
                <w:bCs/>
                <w:lang w:val="hu-HU"/>
              </w:rPr>
              <w:t>Alaptevékenységre tekintettel adómentes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32" w:rsidRPr="00705732" w:rsidRDefault="00AC06C4" w:rsidP="0070573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/>
                <w:b/>
                <w:bCs/>
                <w:lang w:val="hu-HU"/>
              </w:rPr>
            </w:pPr>
            <w:r>
              <w:rPr>
                <w:rFonts w:ascii="Arial" w:hAnsi="Arial"/>
                <w:b/>
                <w:bCs/>
                <w:lang w:val="hu-HU"/>
              </w:rPr>
              <w:t>0</w:t>
            </w:r>
            <w:r w:rsidR="00705732" w:rsidRPr="00705732">
              <w:rPr>
                <w:rFonts w:ascii="Arial" w:hAnsi="Arial"/>
                <w:b/>
                <w:bCs/>
                <w:lang w:val="hu-HU"/>
              </w:rPr>
              <w:t xml:space="preserve"> </w:t>
            </w:r>
          </w:p>
        </w:tc>
      </w:tr>
      <w:tr w:rsidR="00705732" w:rsidRPr="00705732" w:rsidTr="00705732">
        <w:trPr>
          <w:trHeight w:val="25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732" w:rsidRPr="00705732" w:rsidRDefault="00705732" w:rsidP="00705732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b/>
                <w:bCs/>
                <w:lang w:val="hu-HU"/>
              </w:rPr>
            </w:pPr>
            <w:r w:rsidRPr="00705732">
              <w:rPr>
                <w:rFonts w:ascii="Arial" w:hAnsi="Arial"/>
                <w:b/>
                <w:bCs/>
                <w:lang w:val="hu-HU"/>
              </w:rPr>
              <w:t>Fizetendő Tao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32" w:rsidRPr="00705732" w:rsidRDefault="00FE3B6B" w:rsidP="0070573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/>
                <w:b/>
                <w:bCs/>
                <w:lang w:val="hu-HU"/>
              </w:rPr>
            </w:pPr>
            <w:r>
              <w:rPr>
                <w:rFonts w:ascii="Arial" w:hAnsi="Arial"/>
                <w:b/>
                <w:bCs/>
                <w:lang w:val="hu-HU"/>
              </w:rPr>
              <w:t>217</w:t>
            </w:r>
            <w:r w:rsidR="00705732" w:rsidRPr="00705732">
              <w:rPr>
                <w:rFonts w:ascii="Arial" w:hAnsi="Arial"/>
                <w:b/>
                <w:bCs/>
                <w:lang w:val="hu-HU"/>
              </w:rPr>
              <w:t xml:space="preserve"> </w:t>
            </w:r>
          </w:p>
        </w:tc>
      </w:tr>
    </w:tbl>
    <w:p w:rsidR="00705732" w:rsidRPr="00705732" w:rsidRDefault="00705732">
      <w:pPr>
        <w:pStyle w:val="Szvegtrzs"/>
        <w:rPr>
          <w:rFonts w:ascii="Times New Roman" w:hAnsi="Times New Roman"/>
          <w:i/>
          <w:sz w:val="26"/>
        </w:rPr>
      </w:pPr>
    </w:p>
    <w:p w:rsidR="007317C3" w:rsidRDefault="007317C3">
      <w:pPr>
        <w:pStyle w:val="Szvegtrzs"/>
        <w:rPr>
          <w:rFonts w:ascii="Times New Roman" w:hAnsi="Times New Roman"/>
          <w:sz w:val="26"/>
        </w:rPr>
      </w:pPr>
    </w:p>
    <w:p w:rsidR="007317C3" w:rsidRDefault="00705732">
      <w:pPr>
        <w:pStyle w:val="Szvegtrzs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Budaörs, 201</w:t>
      </w:r>
      <w:r w:rsidR="00DB37D9">
        <w:rPr>
          <w:rFonts w:ascii="Times New Roman" w:hAnsi="Times New Roman"/>
          <w:sz w:val="26"/>
        </w:rPr>
        <w:t>5</w:t>
      </w:r>
      <w:r w:rsidR="007317C3">
        <w:rPr>
          <w:rFonts w:ascii="Times New Roman" w:hAnsi="Times New Roman"/>
          <w:sz w:val="26"/>
        </w:rPr>
        <w:t>.</w:t>
      </w:r>
      <w:r w:rsidR="00DB37D9">
        <w:rPr>
          <w:rFonts w:ascii="Times New Roman" w:hAnsi="Times New Roman"/>
          <w:sz w:val="26"/>
        </w:rPr>
        <w:t xml:space="preserve"> február 17.</w:t>
      </w:r>
    </w:p>
    <w:p w:rsidR="007317C3" w:rsidRDefault="007317C3">
      <w:pPr>
        <w:pStyle w:val="Szvegtrzs"/>
        <w:rPr>
          <w:rFonts w:ascii="Times New Roman" w:hAnsi="Times New Roman"/>
          <w:sz w:val="26"/>
        </w:rPr>
      </w:pPr>
    </w:p>
    <w:p w:rsidR="007317C3" w:rsidRDefault="007317C3">
      <w:pPr>
        <w:pStyle w:val="Szvegtrzs"/>
        <w:rPr>
          <w:rFonts w:ascii="Times New Roman" w:hAnsi="Times New Roman"/>
          <w:sz w:val="26"/>
        </w:rPr>
      </w:pPr>
    </w:p>
    <w:p w:rsidR="007317C3" w:rsidRDefault="007317C3">
      <w:pPr>
        <w:pStyle w:val="Szvegtrzs"/>
        <w:rPr>
          <w:rFonts w:ascii="Times New Roman" w:hAnsi="Times New Roman"/>
          <w:sz w:val="26"/>
        </w:rPr>
      </w:pPr>
    </w:p>
    <w:p w:rsidR="007317C3" w:rsidRDefault="007317C3">
      <w:pPr>
        <w:pStyle w:val="Szvegtrzs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  <w:t xml:space="preserve">     …….……………………………………..</w:t>
      </w:r>
    </w:p>
    <w:p w:rsidR="007317C3" w:rsidRDefault="007317C3">
      <w:pPr>
        <w:pStyle w:val="Szvegtrzs"/>
        <w:tabs>
          <w:tab w:val="left" w:pos="5103"/>
        </w:tabs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ab/>
        <w:t xml:space="preserve">Treier és Ritter </w:t>
      </w:r>
    </w:p>
    <w:p w:rsidR="007317C3" w:rsidRDefault="007317C3">
      <w:pPr>
        <w:pStyle w:val="Szvegtrzs"/>
        <w:tabs>
          <w:tab w:val="left" w:pos="4395"/>
        </w:tabs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ab/>
        <w:t>Könyvvizsgáló és Adótanácsadó Kft.</w:t>
      </w:r>
    </w:p>
    <w:sectPr w:rsidR="007317C3">
      <w:headerReference w:type="default" r:id="rId7"/>
      <w:footerReference w:type="default" r:id="rId8"/>
      <w:headerReference w:type="first" r:id="rId9"/>
      <w:footerReference w:type="first" r:id="rId10"/>
      <w:endnotePr>
        <w:numFmt w:val="decimal"/>
        <w:numStart w:val="0"/>
      </w:endnotePr>
      <w:pgSz w:w="12240" w:h="15840" w:code="1"/>
      <w:pgMar w:top="1985" w:right="1418" w:bottom="1134" w:left="1418" w:header="708" w:footer="708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3168" w:rsidRDefault="00A13168">
      <w:r>
        <w:separator/>
      </w:r>
    </w:p>
  </w:endnote>
  <w:endnote w:type="continuationSeparator" w:id="0">
    <w:p w:rsidR="00A13168" w:rsidRDefault="00A131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-Times New Roman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820" w:rsidRDefault="00782820">
    <w:pPr>
      <w:pStyle w:val="llb"/>
      <w:jc w:val="center"/>
      <w:rPr>
        <w:sz w:val="16"/>
      </w:rPr>
    </w:pPr>
    <w:r>
      <w:rPr>
        <w:rStyle w:val="Oldalszm"/>
      </w:rPr>
      <w:fldChar w:fldCharType="begin"/>
    </w:r>
    <w:r>
      <w:rPr>
        <w:rStyle w:val="Oldalszm"/>
      </w:rPr>
      <w:instrText xml:space="preserve"> PAGE </w:instrText>
    </w:r>
    <w:r>
      <w:rPr>
        <w:rStyle w:val="Oldalszm"/>
      </w:rPr>
      <w:fldChar w:fldCharType="separate"/>
    </w:r>
    <w:r w:rsidR="00FB49E8">
      <w:rPr>
        <w:rStyle w:val="Oldalszm"/>
        <w:noProof/>
      </w:rPr>
      <w:t>10</w:t>
    </w:r>
    <w:r>
      <w:rPr>
        <w:rStyle w:val="Oldalszm"/>
      </w:rPr>
      <w:fldChar w:fldCharType="end"/>
    </w:r>
    <w:r>
      <w:rPr>
        <w:rStyle w:val="Oldalszm"/>
      </w:rPr>
      <w:t>/</w:t>
    </w:r>
    <w:r>
      <w:rPr>
        <w:rStyle w:val="Oldalszm"/>
      </w:rPr>
      <w:fldChar w:fldCharType="begin"/>
    </w:r>
    <w:r>
      <w:rPr>
        <w:rStyle w:val="Oldalszm"/>
      </w:rPr>
      <w:instrText xml:space="preserve"> NUMPAGES </w:instrText>
    </w:r>
    <w:r>
      <w:rPr>
        <w:rStyle w:val="Oldalszm"/>
      </w:rPr>
      <w:fldChar w:fldCharType="separate"/>
    </w:r>
    <w:r w:rsidR="00FB49E8">
      <w:rPr>
        <w:rStyle w:val="Oldalszm"/>
        <w:noProof/>
      </w:rPr>
      <w:t>10</w:t>
    </w:r>
    <w:r>
      <w:rPr>
        <w:rStyle w:val="Oldalszm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820" w:rsidRDefault="00782820">
    <w:pPr>
      <w:pStyle w:val="llb"/>
      <w:jc w:val="right"/>
      <w:rPr>
        <w:sz w:val="16"/>
        <w:lang w:val="hu-HU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3168" w:rsidRDefault="00A13168">
      <w:r>
        <w:separator/>
      </w:r>
    </w:p>
  </w:footnote>
  <w:footnote w:type="continuationSeparator" w:id="0">
    <w:p w:rsidR="00A13168" w:rsidRDefault="00A131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820" w:rsidRPr="007317C3" w:rsidRDefault="00782820">
    <w:pPr>
      <w:jc w:val="center"/>
      <w:rPr>
        <w:sz w:val="28"/>
        <w:szCs w:val="28"/>
        <w:lang w:val="hu-HU"/>
      </w:rPr>
    </w:pPr>
    <w:r w:rsidRPr="007317C3">
      <w:rPr>
        <w:b/>
        <w:bCs/>
        <w:sz w:val="28"/>
        <w:szCs w:val="28"/>
        <w:lang w:val="hu-HU"/>
      </w:rPr>
      <w:t>Balaton-nagyberek Vízitársulat</w:t>
    </w:r>
    <w:r w:rsidRPr="007317C3">
      <w:rPr>
        <w:sz w:val="28"/>
        <w:szCs w:val="28"/>
        <w:lang w:val="hu-HU"/>
      </w:rPr>
      <w:t xml:space="preserve"> </w:t>
    </w:r>
  </w:p>
  <w:p w:rsidR="00782820" w:rsidRPr="007317C3" w:rsidRDefault="00782820">
    <w:pPr>
      <w:pStyle w:val="lfej"/>
      <w:jc w:val="center"/>
      <w:rPr>
        <w:sz w:val="28"/>
        <w:szCs w:val="28"/>
        <w:lang w:val="hu-HU"/>
      </w:rPr>
    </w:pPr>
    <w:r w:rsidRPr="007317C3">
      <w:rPr>
        <w:sz w:val="28"/>
        <w:szCs w:val="28"/>
        <w:lang w:val="hu-HU"/>
      </w:rPr>
      <w:t>8713 Kéthely, Sáripuszta 0275. hrsz.</w:t>
    </w:r>
  </w:p>
  <w:p w:rsidR="00782820" w:rsidRDefault="00782820">
    <w:pPr>
      <w:rPr>
        <w:sz w:val="32"/>
        <w:lang w:val="hu-HU"/>
      </w:rPr>
    </w:pPr>
    <w:r>
      <w:rPr>
        <w:sz w:val="32"/>
        <w:u w:val="single"/>
        <w:lang w:val="hu-HU"/>
      </w:rPr>
      <w:t xml:space="preserve">                                                                                                                      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820" w:rsidRPr="007317C3" w:rsidRDefault="00782820">
    <w:pPr>
      <w:jc w:val="center"/>
      <w:rPr>
        <w:sz w:val="28"/>
        <w:szCs w:val="28"/>
        <w:lang w:val="hu-HU"/>
      </w:rPr>
    </w:pPr>
    <w:r w:rsidRPr="007317C3">
      <w:rPr>
        <w:b/>
        <w:bCs/>
        <w:sz w:val="28"/>
        <w:szCs w:val="28"/>
        <w:lang w:val="hu-HU"/>
      </w:rPr>
      <w:t>Balaton-nagyberek V</w:t>
    </w:r>
    <w:r>
      <w:rPr>
        <w:b/>
        <w:bCs/>
        <w:sz w:val="28"/>
        <w:szCs w:val="28"/>
        <w:lang w:val="hu-HU"/>
      </w:rPr>
      <w:t>í</w:t>
    </w:r>
    <w:r w:rsidRPr="007317C3">
      <w:rPr>
        <w:b/>
        <w:bCs/>
        <w:sz w:val="28"/>
        <w:szCs w:val="28"/>
        <w:lang w:val="hu-HU"/>
      </w:rPr>
      <w:t>zitársulat</w:t>
    </w:r>
    <w:r w:rsidRPr="007317C3">
      <w:rPr>
        <w:sz w:val="28"/>
        <w:szCs w:val="28"/>
        <w:lang w:val="hu-HU"/>
      </w:rPr>
      <w:t xml:space="preserve"> </w:t>
    </w:r>
  </w:p>
  <w:p w:rsidR="00782820" w:rsidRPr="007317C3" w:rsidRDefault="00782820">
    <w:pPr>
      <w:pStyle w:val="lfej"/>
      <w:jc w:val="center"/>
      <w:rPr>
        <w:sz w:val="28"/>
        <w:szCs w:val="28"/>
        <w:lang w:val="hu-HU"/>
      </w:rPr>
    </w:pPr>
    <w:r w:rsidRPr="007317C3">
      <w:rPr>
        <w:sz w:val="28"/>
        <w:szCs w:val="28"/>
        <w:lang w:val="hu-HU"/>
      </w:rPr>
      <w:t>8713 Kéthely, Sáripuszta 0275. hrsz.</w:t>
    </w:r>
  </w:p>
  <w:p w:rsidR="00782820" w:rsidRPr="007317C3" w:rsidRDefault="00782820">
    <w:pPr>
      <w:pStyle w:val="lfej"/>
      <w:jc w:val="center"/>
      <w:rPr>
        <w:sz w:val="28"/>
        <w:szCs w:val="28"/>
        <w:lang w:val="hu-HU"/>
      </w:rPr>
    </w:pPr>
    <w:r w:rsidRPr="007317C3">
      <w:rPr>
        <w:sz w:val="28"/>
        <w:szCs w:val="28"/>
        <w:lang w:val="hu-HU"/>
      </w:rPr>
      <w:t>adószáma: 22795096-2-14</w:t>
    </w:r>
  </w:p>
  <w:p w:rsidR="00782820" w:rsidRDefault="00782820">
    <w:pPr>
      <w:pStyle w:val="lfej"/>
      <w:rPr>
        <w:u w:val="single"/>
        <w:lang w:val="hu-HU"/>
      </w:rPr>
    </w:pPr>
    <w:r w:rsidRPr="007317C3">
      <w:rPr>
        <w:sz w:val="32"/>
        <w:u w:val="single"/>
        <w:lang w:val="hu-HU"/>
      </w:rPr>
      <w:t xml:space="preserve">       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934ED50"/>
    <w:lvl w:ilvl="0">
      <w:numFmt w:val="bullet"/>
      <w:lvlText w:val="*"/>
      <w:lvlJc w:val="left"/>
    </w:lvl>
  </w:abstractNum>
  <w:abstractNum w:abstractNumId="1">
    <w:nsid w:val="4A4E47CE"/>
    <w:multiLevelType w:val="hybridMultilevel"/>
    <w:tmpl w:val="D94CD51A"/>
    <w:lvl w:ilvl="0" w:tplc="BC28EE26">
      <w:start w:val="1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120" w:legacyIndent="360"/>
        <w:lvlJc w:val="left"/>
        <w:pPr>
          <w:ind w:left="720" w:hanging="360"/>
        </w:p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120" w:legacyIndent="284"/>
        <w:lvlJc w:val="left"/>
        <w:pPr>
          <w:ind w:left="852" w:hanging="284"/>
        </w:pPr>
        <w:rPr>
          <w:rFonts w:ascii="Symbol" w:hAnsi="Symbol" w:hint="default"/>
        </w:rPr>
      </w:lvl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pos w:val="sectEnd"/>
    <w:numFmt w:val="decimal"/>
    <w:numStart w:val="0"/>
    <w:endnote w:id="-1"/>
    <w:endnote w:id="0"/>
  </w:endnotePr>
  <w:compat>
    <w:balanceSingleByteDoubleByteWidth/>
    <w:doNotLeaveBackslashAlone/>
    <w:ulTrailSpace/>
    <w:doNotExpandShiftReturn/>
  </w:compat>
  <w:rsids>
    <w:rsidRoot w:val="007317C3"/>
    <w:rsid w:val="000A27ED"/>
    <w:rsid w:val="000F3A7B"/>
    <w:rsid w:val="00110FE1"/>
    <w:rsid w:val="00153031"/>
    <w:rsid w:val="0028301F"/>
    <w:rsid w:val="002A4FB4"/>
    <w:rsid w:val="002C2274"/>
    <w:rsid w:val="002E4B7D"/>
    <w:rsid w:val="003056D8"/>
    <w:rsid w:val="00307EBB"/>
    <w:rsid w:val="003E4AAC"/>
    <w:rsid w:val="00437B42"/>
    <w:rsid w:val="00444F7D"/>
    <w:rsid w:val="004E5ECA"/>
    <w:rsid w:val="004F31BC"/>
    <w:rsid w:val="004F611D"/>
    <w:rsid w:val="00501A1F"/>
    <w:rsid w:val="00526D57"/>
    <w:rsid w:val="006E5197"/>
    <w:rsid w:val="00705732"/>
    <w:rsid w:val="007317C3"/>
    <w:rsid w:val="00777BBB"/>
    <w:rsid w:val="00782820"/>
    <w:rsid w:val="007D5F11"/>
    <w:rsid w:val="009A6B7E"/>
    <w:rsid w:val="009C0150"/>
    <w:rsid w:val="009C2EB1"/>
    <w:rsid w:val="009F3D79"/>
    <w:rsid w:val="00A13168"/>
    <w:rsid w:val="00A31944"/>
    <w:rsid w:val="00AB0B00"/>
    <w:rsid w:val="00AC06C4"/>
    <w:rsid w:val="00AE7AF1"/>
    <w:rsid w:val="00BF12BF"/>
    <w:rsid w:val="00C872F6"/>
    <w:rsid w:val="00D157F8"/>
    <w:rsid w:val="00DA1614"/>
    <w:rsid w:val="00DB37D9"/>
    <w:rsid w:val="00DD70E3"/>
    <w:rsid w:val="00E26558"/>
    <w:rsid w:val="00EF61E9"/>
    <w:rsid w:val="00F6176C"/>
    <w:rsid w:val="00FA6BD8"/>
    <w:rsid w:val="00FB49E8"/>
    <w:rsid w:val="00FE3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eastAsia="hu-HU"/>
    </w:rPr>
  </w:style>
  <w:style w:type="paragraph" w:styleId="Cmsor1">
    <w:name w:val="heading 1"/>
    <w:basedOn w:val="Norml"/>
    <w:next w:val="Norml"/>
    <w:qFormat/>
    <w:pPr>
      <w:keepNext/>
      <w:jc w:val="center"/>
      <w:outlineLvl w:val="0"/>
    </w:pPr>
    <w:rPr>
      <w:rFonts w:ascii="H-Times New Roman" w:hAnsi="H-Times New Roman"/>
      <w:b/>
      <w:sz w:val="44"/>
      <w:lang w:val="hu-HU"/>
    </w:rPr>
  </w:style>
  <w:style w:type="paragraph" w:styleId="Cmsor2">
    <w:name w:val="heading 2"/>
    <w:basedOn w:val="Norml"/>
    <w:next w:val="Norml"/>
    <w:qFormat/>
    <w:pPr>
      <w:keepNext/>
      <w:ind w:left="2160" w:firstLine="108"/>
      <w:jc w:val="both"/>
      <w:outlineLvl w:val="1"/>
    </w:pPr>
    <w:rPr>
      <w:rFonts w:ascii="H-Times New Roman" w:hAnsi="H-Times New Roman"/>
      <w:sz w:val="24"/>
      <w:lang w:val="hu-HU"/>
    </w:rPr>
  </w:style>
  <w:style w:type="paragraph" w:styleId="Cmsor3">
    <w:name w:val="heading 3"/>
    <w:basedOn w:val="Norml"/>
    <w:next w:val="Norml"/>
    <w:qFormat/>
    <w:pPr>
      <w:keepNext/>
      <w:outlineLvl w:val="2"/>
    </w:pPr>
    <w:rPr>
      <w:rFonts w:ascii="H-Times New Roman" w:hAnsi="H-Times New Roman"/>
      <w:sz w:val="24"/>
      <w:lang w:val="hu-HU"/>
    </w:rPr>
  </w:style>
  <w:style w:type="paragraph" w:styleId="Cmsor4">
    <w:name w:val="heading 4"/>
    <w:basedOn w:val="Norml"/>
    <w:next w:val="Norml"/>
    <w:qFormat/>
    <w:pPr>
      <w:keepNext/>
      <w:jc w:val="center"/>
      <w:outlineLvl w:val="3"/>
    </w:pPr>
    <w:rPr>
      <w:b/>
      <w:sz w:val="40"/>
      <w:lang w:val="hu-HU"/>
    </w:rPr>
  </w:style>
  <w:style w:type="paragraph" w:styleId="Cmsor5">
    <w:name w:val="heading 5"/>
    <w:basedOn w:val="Norml"/>
    <w:next w:val="Norml"/>
    <w:qFormat/>
    <w:pPr>
      <w:keepNext/>
      <w:outlineLvl w:val="4"/>
    </w:pPr>
    <w:rPr>
      <w:sz w:val="26"/>
      <w:lang w:val="hu-HU"/>
    </w:rPr>
  </w:style>
  <w:style w:type="paragraph" w:styleId="Cmsor6">
    <w:name w:val="heading 6"/>
    <w:basedOn w:val="Norml"/>
    <w:next w:val="Norml"/>
    <w:qFormat/>
    <w:pPr>
      <w:keepNext/>
      <w:jc w:val="both"/>
      <w:outlineLvl w:val="5"/>
    </w:pPr>
    <w:rPr>
      <w:sz w:val="26"/>
      <w:lang w:val="hu-HU"/>
    </w:rPr>
  </w:style>
  <w:style w:type="paragraph" w:styleId="Cmsor7">
    <w:name w:val="heading 7"/>
    <w:basedOn w:val="Norml"/>
    <w:next w:val="Norml"/>
    <w:qFormat/>
    <w:pPr>
      <w:keepNext/>
      <w:jc w:val="center"/>
      <w:outlineLvl w:val="6"/>
    </w:pPr>
    <w:rPr>
      <w:b/>
      <w:sz w:val="26"/>
      <w:lang w:val="hu-HU"/>
    </w:rPr>
  </w:style>
  <w:style w:type="paragraph" w:styleId="Cmsor8">
    <w:name w:val="heading 8"/>
    <w:basedOn w:val="Norml"/>
    <w:next w:val="Norml"/>
    <w:qFormat/>
    <w:pPr>
      <w:keepNext/>
      <w:outlineLvl w:val="7"/>
    </w:pPr>
    <w:rPr>
      <w:b/>
      <w:sz w:val="26"/>
      <w:lang w:val="hu-HU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semiHidden/>
    <w:pPr>
      <w:tabs>
        <w:tab w:val="center" w:pos="4536"/>
        <w:tab w:val="right" w:pos="9072"/>
      </w:tabs>
    </w:pPr>
  </w:style>
  <w:style w:type="paragraph" w:styleId="llb">
    <w:name w:val="footer"/>
    <w:basedOn w:val="Norml"/>
    <w:semiHidden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semiHidden/>
  </w:style>
  <w:style w:type="paragraph" w:styleId="Szvegtrzs">
    <w:name w:val="Body Text"/>
    <w:basedOn w:val="Norml"/>
    <w:semiHidden/>
    <w:rPr>
      <w:rFonts w:ascii="H-Times New Roman" w:hAnsi="H-Times New Roman"/>
      <w:sz w:val="24"/>
      <w:lang w:val="hu-HU"/>
    </w:rPr>
  </w:style>
  <w:style w:type="paragraph" w:customStyle="1" w:styleId="BodyTextIndent3">
    <w:name w:val="Body Text Indent 3"/>
    <w:basedOn w:val="Norml"/>
    <w:pPr>
      <w:ind w:left="720" w:hanging="720"/>
    </w:pPr>
    <w:rPr>
      <w:rFonts w:ascii="H-Times New Roman" w:hAnsi="H-Times New Roman"/>
      <w:sz w:val="24"/>
      <w:lang w:val="hu-HU"/>
    </w:rPr>
  </w:style>
  <w:style w:type="paragraph" w:customStyle="1" w:styleId="BodyText2">
    <w:name w:val="Body Text 2"/>
    <w:basedOn w:val="Norml"/>
    <w:pPr>
      <w:ind w:left="709"/>
      <w:jc w:val="both"/>
    </w:pPr>
    <w:rPr>
      <w:rFonts w:ascii="H-Times New Roman" w:hAnsi="H-Times New Roman"/>
      <w:sz w:val="24"/>
      <w:lang w:val="hu-HU"/>
    </w:rPr>
  </w:style>
  <w:style w:type="paragraph" w:customStyle="1" w:styleId="BodyTextIndent2">
    <w:name w:val="Body Text Indent 2"/>
    <w:basedOn w:val="Norml"/>
    <w:pPr>
      <w:ind w:left="709" w:firstLine="11"/>
      <w:jc w:val="both"/>
    </w:pPr>
    <w:rPr>
      <w:color w:val="000000"/>
      <w:sz w:val="24"/>
      <w:lang w:val="hu-HU"/>
    </w:rPr>
  </w:style>
  <w:style w:type="paragraph" w:customStyle="1" w:styleId="BodyText3">
    <w:name w:val="Body Text 3"/>
    <w:basedOn w:val="Norml"/>
    <w:pPr>
      <w:jc w:val="both"/>
    </w:pPr>
    <w:rPr>
      <w:rFonts w:ascii="H-Times New Roman" w:hAnsi="H-Times New Roman"/>
      <w:sz w:val="24"/>
      <w:lang w:val="hu-HU"/>
    </w:rPr>
  </w:style>
  <w:style w:type="paragraph" w:customStyle="1" w:styleId="xl62">
    <w:name w:val="xl62"/>
    <w:basedOn w:val="Norml"/>
    <w:pPr>
      <w:pBdr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Arial" w:hAnsi="Arial"/>
      <w:b/>
      <w:sz w:val="24"/>
      <w:lang w:val="hu-HU"/>
    </w:rPr>
  </w:style>
  <w:style w:type="paragraph" w:customStyle="1" w:styleId="Alap2">
    <w:name w:val="Alap2"/>
    <w:pPr>
      <w:overflowPunct w:val="0"/>
      <w:autoSpaceDE w:val="0"/>
      <w:autoSpaceDN w:val="0"/>
      <w:adjustRightInd w:val="0"/>
      <w:ind w:left="1072"/>
      <w:jc w:val="both"/>
      <w:textAlignment w:val="baseline"/>
    </w:pPr>
    <w:rPr>
      <w:sz w:val="24"/>
      <w:lang w:val="hu-HU" w:eastAsia="hu-HU"/>
    </w:rPr>
  </w:style>
  <w:style w:type="paragraph" w:customStyle="1" w:styleId="BodyText20">
    <w:name w:val="Body Text 2"/>
    <w:basedOn w:val="Norml"/>
    <w:pPr>
      <w:ind w:left="7200" w:firstLine="720"/>
    </w:pPr>
    <w:rPr>
      <w:sz w:val="24"/>
    </w:rPr>
  </w:style>
  <w:style w:type="paragraph" w:customStyle="1" w:styleId="BodyTextIndent20">
    <w:name w:val="Body Text Indent 2"/>
    <w:basedOn w:val="Norml"/>
    <w:pPr>
      <w:ind w:left="709" w:firstLine="11"/>
      <w:jc w:val="both"/>
    </w:pPr>
    <w:rPr>
      <w:color w:val="000000"/>
      <w:sz w:val="24"/>
      <w:lang w:val="hu-HU"/>
    </w:rPr>
  </w:style>
  <w:style w:type="paragraph" w:customStyle="1" w:styleId="BodyTextIndent30">
    <w:name w:val="Body Text Indent 3"/>
    <w:basedOn w:val="Norml"/>
    <w:pPr>
      <w:ind w:left="7920"/>
    </w:pPr>
    <w:rPr>
      <w:sz w:val="26"/>
    </w:rPr>
  </w:style>
  <w:style w:type="table" w:styleId="Rcsostblzat">
    <w:name w:val="Table Grid"/>
    <w:basedOn w:val="Normltblzat"/>
    <w:uiPriority w:val="59"/>
    <w:rsid w:val="003056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28301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28301F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1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1750</Words>
  <Characters>9977</Characters>
  <Application>Microsoft Office Word</Application>
  <DocSecurity>0</DocSecurity>
  <Lines>83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R-Promt</vt:lpstr>
    </vt:vector>
  </TitlesOfParts>
  <Company>Treier és Ritter Kft.</Company>
  <LinksUpToDate>false</LinksUpToDate>
  <CharactersWithSpaces>11704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R-Promt</dc:title>
  <dc:creator>Filep Katalin</dc:creator>
  <cp:lastModifiedBy>vollzohu</cp:lastModifiedBy>
  <cp:revision>2</cp:revision>
  <cp:lastPrinted>2014-02-20T08:33:00Z</cp:lastPrinted>
  <dcterms:created xsi:type="dcterms:W3CDTF">2015-04-15T12:48:00Z</dcterms:created>
  <dcterms:modified xsi:type="dcterms:W3CDTF">2015-04-15T12:48:00Z</dcterms:modified>
</cp:coreProperties>
</file>