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797A5A">
        <w:rPr>
          <w:b/>
        </w:rPr>
        <w:t>ton-Nagybereki Vízitársulat 2020.04.24.</w:t>
      </w:r>
      <w:r>
        <w:rPr>
          <w:b/>
        </w:rPr>
        <w:t>-i Küldöttgyűlésére</w:t>
      </w:r>
    </w:p>
    <w:p w:rsidR="003939D9" w:rsidRDefault="003939D9" w:rsidP="003939D9">
      <w:r>
        <w:rPr>
          <w:b/>
        </w:rPr>
        <w:t>Tárgy:</w:t>
      </w:r>
      <w:r w:rsidR="00797A5A">
        <w:t xml:space="preserve"> Beszámoló a a 2019.</w:t>
      </w:r>
      <w:r>
        <w:t xml:space="preserve"> évi feladatok teljesítéséről.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5B692A" w:rsidRDefault="00797A5A" w:rsidP="002E3647">
      <w:pPr>
        <w:rPr>
          <w:rFonts w:ascii="Times New Roman" w:hAnsi="Times New Roman"/>
          <w:szCs w:val="24"/>
        </w:rPr>
      </w:pPr>
      <w:r>
        <w:t xml:space="preserve">2019 </w:t>
      </w:r>
      <w:r w:rsidR="003939D9">
        <w:t xml:space="preserve">évi feladattervünket a Küldöttgyűlés a </w:t>
      </w:r>
      <w:r>
        <w:rPr>
          <w:rFonts w:ascii="Times New Roman" w:hAnsi="Times New Roman"/>
          <w:b/>
          <w:szCs w:val="24"/>
        </w:rPr>
        <w:t>7/2019. (05.30</w:t>
      </w:r>
      <w:r w:rsidR="005B692A">
        <w:rPr>
          <w:rFonts w:ascii="Times New Roman" w:hAnsi="Times New Roman"/>
          <w:b/>
          <w:szCs w:val="24"/>
        </w:rPr>
        <w:t>.) sz</w:t>
      </w:r>
      <w:r w:rsidR="005B692A" w:rsidRPr="005B692A">
        <w:rPr>
          <w:rFonts w:ascii="Times New Roman" w:hAnsi="Times New Roman"/>
          <w:szCs w:val="24"/>
        </w:rPr>
        <w:t>. határozat</w:t>
      </w:r>
      <w:r w:rsidR="002E3647">
        <w:rPr>
          <w:rFonts w:ascii="Times New Roman" w:hAnsi="Times New Roman"/>
          <w:szCs w:val="24"/>
        </w:rPr>
        <w:t>ával hagyta jóvá az alábbi tartalommal:</w:t>
      </w:r>
    </w:p>
    <w:p w:rsidR="00B60637" w:rsidRDefault="00B60637" w:rsidP="00B6063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7/2019.(05.30.)KGY. sz. határozat</w:t>
      </w:r>
    </w:p>
    <w:p w:rsidR="00B60637" w:rsidRDefault="00B60637" w:rsidP="00B60637">
      <w:pPr>
        <w:jc w:val="both"/>
        <w:rPr>
          <w:rFonts w:ascii="Times New Roman" w:hAnsi="Times New Roman"/>
          <w:b/>
          <w:i/>
          <w:szCs w:val="20"/>
        </w:rPr>
      </w:pPr>
      <w:r>
        <w:rPr>
          <w:rFonts w:ascii="Times New Roman" w:hAnsi="Times New Roman"/>
          <w:b/>
          <w:i/>
        </w:rPr>
        <w:t>A küldöttgyűlés megtárgyalta a 2019. évi feladatok meghatározására vonatkozó előterjesztést, és az abban foglaltakat az alábbiak szerint hagyja jóvá:</w:t>
      </w:r>
    </w:p>
    <w:p w:rsidR="00B60637" w:rsidRDefault="00B60637" w:rsidP="00B6063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1.)</w:t>
      </w:r>
    </w:p>
    <w:p w:rsidR="00B60637" w:rsidRDefault="00B60637" w:rsidP="00B60637">
      <w:pPr>
        <w:ind w:left="709" w:hanging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-  Közfeladatok ellátását, és a vízjogi üzemelési engedélyben foglalt csatorna fenntartási kötelezettségek végrehajtását havi megrendelésekben foglalt műszaki tartalommal hajtsa végre a társulat. </w:t>
      </w:r>
    </w:p>
    <w:p w:rsidR="00B60637" w:rsidRDefault="00B60637" w:rsidP="00B6063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 megrendelésben rögzítendő feladatok vízjogi üzemelési engedélynek való megfeleltetését a Megrendelő műszaki ellenőre és a VT ügyvezetése közösen felügyeli.</w:t>
      </w:r>
    </w:p>
    <w:p w:rsidR="0091294B" w:rsidRDefault="0091294B" w:rsidP="0091294B">
      <w:pPr>
        <w:pStyle w:val="Listaszerbekezds"/>
        <w:jc w:val="both"/>
        <w:rPr>
          <w:rFonts w:ascii="Times New Roman" w:hAnsi="Times New Roman"/>
          <w:b/>
          <w:i/>
        </w:rPr>
      </w:pPr>
    </w:p>
    <w:p w:rsidR="00B60637" w:rsidRDefault="00B60637" w:rsidP="00B60637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Vita esetén haladéktalanul egyeztetni kell az ügyvezetésnek a Megrendelőjével és annak műszaki ellenőrével. </w:t>
      </w:r>
    </w:p>
    <w:p w:rsidR="0091294B" w:rsidRPr="0091294B" w:rsidRDefault="0091294B" w:rsidP="0091294B">
      <w:pPr>
        <w:pStyle w:val="Listaszerbekezds"/>
        <w:rPr>
          <w:rFonts w:ascii="Times New Roman" w:hAnsi="Times New Roman"/>
          <w:b/>
          <w:i/>
        </w:rPr>
      </w:pPr>
    </w:p>
    <w:p w:rsidR="0091294B" w:rsidRDefault="00B60637" w:rsidP="00A05CDE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i/>
        </w:rPr>
      </w:pPr>
      <w:r w:rsidRPr="0091294B">
        <w:rPr>
          <w:rFonts w:ascii="Times New Roman" w:hAnsi="Times New Roman"/>
          <w:b/>
          <w:i/>
        </w:rPr>
        <w:t xml:space="preserve">Év közben legalább egy alkalommal kerüljenek  egybe vetésre a Hubertus Bt finanszírozó által havonta megrendelt munka nemek és munka mennyiségek  a vízjogi üzemeltetésben foglalt kötelezettségek teljesítéséhez szükséges feladatokkal. Ha a két ,,feladatsor” között eltérés mutatkozik, és a vízjogi engedély meghatározta feladatok nem teljesülnek maradéktalanul, - úgy a műszaki ellenőr bevonásával időbeni ütemtervet állítson össze a megrendelő Hubertus Agráripari Bt, és szolgáltatást nyújtó vízjogi engedélyes VT. </w:t>
      </w:r>
    </w:p>
    <w:p w:rsidR="0091294B" w:rsidRPr="0091294B" w:rsidRDefault="0091294B" w:rsidP="0091294B">
      <w:pPr>
        <w:pStyle w:val="Listaszerbekezds"/>
        <w:rPr>
          <w:rFonts w:ascii="Times New Roman" w:hAnsi="Times New Roman"/>
          <w:b/>
          <w:i/>
        </w:rPr>
      </w:pPr>
    </w:p>
    <w:p w:rsidR="00B60637" w:rsidRPr="0091294B" w:rsidRDefault="00B60637" w:rsidP="0091294B">
      <w:pPr>
        <w:pStyle w:val="Listaszerbekezds"/>
        <w:jc w:val="both"/>
        <w:rPr>
          <w:rFonts w:ascii="Times New Roman" w:hAnsi="Times New Roman"/>
          <w:b/>
          <w:i/>
        </w:rPr>
      </w:pPr>
      <w:r w:rsidRPr="0091294B">
        <w:rPr>
          <w:rFonts w:ascii="Times New Roman" w:hAnsi="Times New Roman"/>
          <w:b/>
          <w:i/>
        </w:rPr>
        <w:t>Ebben rögzítsék, hogy a vízjogi üzemelési engedélyből fakadóan szükséges , de megrendelésre nem került munkák el nem végzésének milyen kockázatai vannak az agrár gazdálkodásra, és a vízügyi hatóságnak történő megfelelés vonatkozásában. Ennek eredménye szerepeljen a 2019 évi feladatteljesítésről szóló beszámolóban!</w:t>
      </w:r>
    </w:p>
    <w:p w:rsidR="00B60637" w:rsidRDefault="00B60637" w:rsidP="00B60637">
      <w:pPr>
        <w:pStyle w:val="Listaszerbekezds"/>
        <w:jc w:val="both"/>
        <w:rPr>
          <w:rFonts w:ascii="Times New Roman" w:hAnsi="Times New Roman"/>
          <w:b/>
          <w:i/>
        </w:rPr>
      </w:pPr>
    </w:p>
    <w:p w:rsidR="00B60637" w:rsidRDefault="00B60637" w:rsidP="00B6063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2.) </w:t>
      </w:r>
    </w:p>
    <w:p w:rsidR="00B60637" w:rsidRDefault="00B60637" w:rsidP="00B6063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Belvíz átemelési tevékenység végzését vállalkozási tevékenység keretében végezze a társulat. A megkötendő szerződések alapján kiszámlázásra kerülő számla ellenértéke nyújtson fedezetet a felmerülő önköltségre, valamint 7 % marginra! </w:t>
      </w:r>
    </w:p>
    <w:p w:rsidR="00B60637" w:rsidRDefault="00B60637" w:rsidP="00B60637">
      <w:pPr>
        <w:jc w:val="both"/>
        <w:rPr>
          <w:rFonts w:ascii="Times New Roman" w:hAnsi="Times New Roman"/>
          <w:b/>
          <w:i/>
        </w:rPr>
      </w:pPr>
    </w:p>
    <w:p w:rsidR="00B60637" w:rsidRDefault="00B60637" w:rsidP="00B60637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Pénzügyi fedezetét a szerződés szerinti havi számlákkal, és a szolgáltatásra igényt tartó egyéb szervezetekkel kötendő megállapodás alapján kiállítandó számlákkal kell biztosítani.</w:t>
      </w:r>
    </w:p>
    <w:p w:rsidR="00797A5A" w:rsidRDefault="00797A5A" w:rsidP="002E3647">
      <w:pPr>
        <w:jc w:val="center"/>
        <w:rPr>
          <w:rFonts w:ascii="Times New Roman" w:hAnsi="Times New Roman"/>
          <w:b/>
          <w:szCs w:val="24"/>
        </w:rPr>
      </w:pPr>
    </w:p>
    <w:p w:rsidR="00797A5A" w:rsidRDefault="00797A5A" w:rsidP="002E3647">
      <w:pPr>
        <w:jc w:val="center"/>
        <w:rPr>
          <w:rFonts w:ascii="Times New Roman" w:hAnsi="Times New Roman"/>
          <w:b/>
          <w:szCs w:val="24"/>
        </w:rPr>
      </w:pPr>
    </w:p>
    <w:p w:rsidR="00802187" w:rsidRDefault="00802187">
      <w:r>
        <w:t>Fenti feladataink végrehajtása az alábbiak szerint valósult meg.</w:t>
      </w:r>
    </w:p>
    <w:p w:rsidR="00802187" w:rsidRDefault="00802187">
      <w:pPr>
        <w:rPr>
          <w:b/>
          <w:u w:val="single"/>
        </w:rPr>
      </w:pPr>
      <w:r w:rsidRPr="00802187">
        <w:rPr>
          <w:b/>
          <w:u w:val="single"/>
        </w:rPr>
        <w:t>Csatorna fenntartás.</w:t>
      </w:r>
    </w:p>
    <w:p w:rsidR="005B692A" w:rsidRPr="005B692A" w:rsidRDefault="005B692A">
      <w:r w:rsidRPr="005B692A">
        <w:t xml:space="preserve">KGY </w:t>
      </w:r>
      <w:r>
        <w:t xml:space="preserve">határozatnak megfelelő vállalkozási szerződést megkötöttük a finanszírozó Hubertus Agráripari Bt.-vel. </w:t>
      </w:r>
    </w:p>
    <w:p w:rsidR="005B692A" w:rsidRDefault="00BF40AE">
      <w:r>
        <w:t>Szerződésünk alapján elvégeztük a csatorna hálózat</w:t>
      </w:r>
      <w:r w:rsidR="005B692A">
        <w:t>unkon az egyszeri kaszálást</w:t>
      </w:r>
      <w:r w:rsidR="004B7F18">
        <w:t>06-</w:t>
      </w:r>
      <w:r w:rsidR="005B692A">
        <w:t xml:space="preserve"> </w:t>
      </w:r>
      <w:r w:rsidR="002E3647">
        <w:t>07-08-</w:t>
      </w:r>
      <w:r w:rsidR="005B692A">
        <w:t>09.-10.-</w:t>
      </w:r>
      <w:r>
        <w:t xml:space="preserve"> 11.</w:t>
      </w:r>
      <w:r w:rsidR="002E3647">
        <w:t xml:space="preserve"> </w:t>
      </w:r>
      <w:r w:rsidR="004B7F18">
        <w:t xml:space="preserve">és 12. </w:t>
      </w:r>
      <w:r w:rsidR="002E3647">
        <w:t>hónapokban</w:t>
      </w:r>
      <w:r>
        <w:t xml:space="preserve">.  </w:t>
      </w:r>
      <w:r w:rsidR="003C4C8D">
        <w:t>A csatornák kotrása éven át folyamatosan történ. Ennek során a gátakon, rézsükön és a mederben elvégeztük 1 900 ezer nm kaszálását, és 50 000 m3 iszap kotrását.</w:t>
      </w:r>
    </w:p>
    <w:p w:rsidR="00582BD2" w:rsidRDefault="00582BD2">
      <w:r>
        <w:t>Szolgáltatá</w:t>
      </w:r>
      <w:r w:rsidR="00F60FD8">
        <w:t xml:space="preserve">sunk nyújtásához </w:t>
      </w:r>
      <w:r w:rsidR="00181B2C">
        <w:t xml:space="preserve"> felmerült erő és mu</w:t>
      </w:r>
      <w:r w:rsidR="003C4C8D">
        <w:t>nkagép bérleti költségünk 46 750</w:t>
      </w:r>
      <w:r w:rsidR="00181B2C">
        <w:t xml:space="preserve"> ezer Ft volt</w:t>
      </w:r>
      <w:r w:rsidR="00F60FD8">
        <w:t>.</w:t>
      </w:r>
      <w:r>
        <w:t xml:space="preserve"> </w:t>
      </w:r>
    </w:p>
    <w:p w:rsidR="00582BD2" w:rsidRDefault="008939C6">
      <w:pPr>
        <w:rPr>
          <w:b/>
          <w:u w:val="single"/>
        </w:rPr>
      </w:pPr>
      <w:r w:rsidRPr="00966CAE">
        <w:rPr>
          <w:b/>
          <w:u w:val="single"/>
        </w:rPr>
        <w:t xml:space="preserve">Belvíz </w:t>
      </w:r>
      <w:r w:rsidR="00582BD2" w:rsidRPr="00966CAE">
        <w:rPr>
          <w:b/>
          <w:u w:val="single"/>
        </w:rPr>
        <w:t xml:space="preserve"> </w:t>
      </w:r>
      <w:r w:rsidR="00966CAE">
        <w:rPr>
          <w:b/>
          <w:u w:val="single"/>
        </w:rPr>
        <w:t>át</w:t>
      </w:r>
      <w:r w:rsidR="00966CAE" w:rsidRPr="00966CAE">
        <w:rPr>
          <w:b/>
          <w:u w:val="single"/>
        </w:rPr>
        <w:t>emelés.</w:t>
      </w:r>
    </w:p>
    <w:p w:rsidR="00966CAE" w:rsidRDefault="003C4C8D">
      <w:r>
        <w:t xml:space="preserve">2019 év alapvetően száraz volt, így </w:t>
      </w:r>
      <w:r w:rsidR="00966CAE">
        <w:t xml:space="preserve"> a balatonfenyvesi </w:t>
      </w:r>
      <w:r w:rsidR="007601A8">
        <w:t>szivattyútelepen</w:t>
      </w:r>
      <w:r w:rsidR="00F60FD8">
        <w:t xml:space="preserve"> </w:t>
      </w:r>
      <w:r w:rsidR="009C29AB">
        <w:t>csupán 1 347 840 m3 belvizet kellett szívattyuznunk, a 2018 évi 16 750 ezer m3-el szemben.</w:t>
      </w:r>
    </w:p>
    <w:p w:rsidR="007601A8" w:rsidRDefault="007601A8">
      <w:r>
        <w:t>A feladattervünket jóváhagyó KGY határozatban foglaltaknak fentiek szerint eleget tettünk.</w:t>
      </w:r>
    </w:p>
    <w:p w:rsidR="009C29AB" w:rsidRDefault="009C29AB">
      <w:r>
        <w:t>A Küldöttgyűlés határozata alapján az elhanyagolt csatornák kockázat elemzését elvégeztük.</w:t>
      </w:r>
    </w:p>
    <w:p w:rsidR="009C29AB" w:rsidRDefault="009C29AB">
      <w:r>
        <w:t xml:space="preserve">Megállapítottuk, hogy mintegy 100 db tétel vonatkozásában vannak olyan csatornáink, amelyek meder állapota nem kielégítő, akár a folyás fenék szintje, akár a rézsük gondozási hiányosságai miatt. </w:t>
      </w:r>
    </w:p>
    <w:p w:rsidR="009C29AB" w:rsidRDefault="009C29AB">
      <w:r>
        <w:t>A kockázat elemzés felmérését az előterjesztéshez csatoltuk.</w:t>
      </w:r>
    </w:p>
    <w:p w:rsidR="009C29AB" w:rsidRDefault="009C29AB">
      <w:r>
        <w:t>A vízkormányzási, - az agronómiai és költségvetési szempontok egybevetésével a finanszírozó, a műszaki ellenőr bevonásával, valamint a rendelkezésre álló gépi erőforrások számbavételével arra a következtetésre jutottunk, hogy egy öt éves jó karba helyezési ciklus alatt gondoskodunk az elhanyagolt csatornák rendbe tételéről.</w:t>
      </w:r>
    </w:p>
    <w:p w:rsidR="009C29AB" w:rsidRDefault="009C29AB">
      <w:r>
        <w:t>Ennek alapján logisztikai szempontokat is figyelembe véve meghatároztuk a 2020 évre, - mint a jó karba helyezés ütemének első évére eső</w:t>
      </w:r>
      <w:r w:rsidR="0091294B">
        <w:t xml:space="preserve"> csatornák körét. A rendbetételük szerepel már 2020 évi feladattervünkben.</w:t>
      </w:r>
    </w:p>
    <w:p w:rsidR="00D27000" w:rsidRPr="00D27000" w:rsidRDefault="00D27000">
      <w:pPr>
        <w:rPr>
          <w:b/>
        </w:rPr>
      </w:pPr>
      <w:r w:rsidRPr="00D27000">
        <w:rPr>
          <w:b/>
        </w:rPr>
        <w:t>Határozati javaslat:</w:t>
      </w:r>
    </w:p>
    <w:p w:rsidR="0091294B" w:rsidRDefault="0091294B" w:rsidP="0091294B">
      <w:pPr>
        <w:rPr>
          <w:b/>
        </w:rPr>
      </w:pPr>
      <w:r>
        <w:rPr>
          <w:b/>
        </w:rPr>
        <w:t xml:space="preserve">1.) </w:t>
      </w:r>
      <w:r w:rsidR="00A81EA8">
        <w:rPr>
          <w:b/>
        </w:rPr>
        <w:t>A Küldöttgyűlés elf</w:t>
      </w:r>
      <w:r>
        <w:rPr>
          <w:b/>
        </w:rPr>
        <w:t>ogadja a 2019</w:t>
      </w:r>
      <w:r w:rsidR="00D27000" w:rsidRPr="00D27000">
        <w:rPr>
          <w:b/>
        </w:rPr>
        <w:t xml:space="preserve">évi feladatok </w:t>
      </w:r>
      <w:r w:rsidR="00A81EA8">
        <w:rPr>
          <w:b/>
        </w:rPr>
        <w:t>teljesítéséről szóló beszámolót</w:t>
      </w:r>
      <w:r>
        <w:rPr>
          <w:b/>
        </w:rPr>
        <w:t xml:space="preserve"> a</w:t>
      </w:r>
      <w:r w:rsidRPr="0091294B">
        <w:rPr>
          <w:b/>
        </w:rPr>
        <w:t>z</w:t>
      </w:r>
    </w:p>
    <w:p w:rsidR="0091294B" w:rsidRDefault="0091294B" w:rsidP="0091294B">
      <w:pPr>
        <w:rPr>
          <w:b/>
        </w:rPr>
      </w:pPr>
      <w:r>
        <w:rPr>
          <w:b/>
        </w:rPr>
        <w:t>-</w:t>
      </w:r>
      <w:r w:rsidRPr="0091294B">
        <w:rPr>
          <w:b/>
        </w:rPr>
        <w:t xml:space="preserve"> 1 900 ezer n</w:t>
      </w:r>
      <w:r>
        <w:rPr>
          <w:b/>
        </w:rPr>
        <w:t xml:space="preserve">m csatorna felület kaszálással </w:t>
      </w:r>
    </w:p>
    <w:p w:rsidR="0091294B" w:rsidRDefault="0091294B" w:rsidP="0091294B">
      <w:pPr>
        <w:rPr>
          <w:b/>
        </w:rPr>
      </w:pPr>
      <w:r>
        <w:rPr>
          <w:b/>
        </w:rPr>
        <w:t xml:space="preserve">- </w:t>
      </w:r>
      <w:r w:rsidRPr="0091294B">
        <w:rPr>
          <w:b/>
        </w:rPr>
        <w:t xml:space="preserve"> 50 ezer m3</w:t>
      </w:r>
      <w:r>
        <w:rPr>
          <w:b/>
        </w:rPr>
        <w:t xml:space="preserve"> meder kotrással, és</w:t>
      </w:r>
    </w:p>
    <w:p w:rsidR="00D27000" w:rsidRDefault="0091294B" w:rsidP="0091294B">
      <w:pPr>
        <w:rPr>
          <w:b/>
        </w:rPr>
      </w:pPr>
      <w:r>
        <w:rPr>
          <w:b/>
        </w:rPr>
        <w:t>1 347 840 m3 belvíz átemeléssel.</w:t>
      </w:r>
    </w:p>
    <w:p w:rsidR="0091294B" w:rsidRDefault="0091294B" w:rsidP="0091294B">
      <w:pPr>
        <w:rPr>
          <w:b/>
        </w:rPr>
      </w:pPr>
      <w:r>
        <w:rPr>
          <w:b/>
        </w:rPr>
        <w:lastRenderedPageBreak/>
        <w:t>2.) A Küldöttgyűlés elfogadja a kockázat elemzés megállapításait, és utasítja az ügyvezetést, hogy gondoskodjon az ütemezett végrehajtásról.</w:t>
      </w:r>
    </w:p>
    <w:p w:rsidR="0091294B" w:rsidRPr="0091294B" w:rsidRDefault="0091294B" w:rsidP="0091294B">
      <w:pPr>
        <w:rPr>
          <w:b/>
        </w:rPr>
      </w:pPr>
    </w:p>
    <w:p w:rsidR="00D27000" w:rsidRDefault="00555173">
      <w:r>
        <w:t>K</w:t>
      </w:r>
      <w:r w:rsidR="0091294B">
        <w:t>elt: 2020.04.1</w:t>
      </w:r>
      <w:r w:rsidR="00864015">
        <w:t>6</w:t>
      </w:r>
      <w:bookmarkStart w:id="0" w:name="_GoBack"/>
      <w:bookmarkEnd w:id="0"/>
      <w:r w:rsidR="0091294B">
        <w:t>.</w:t>
      </w:r>
      <w:r w:rsidR="00D27000">
        <w:t xml:space="preserve"> Kéthely Sári-puszta</w:t>
      </w:r>
    </w:p>
    <w:p w:rsidR="0091294B" w:rsidRDefault="0091294B"/>
    <w:p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162C45"/>
    <w:rsid w:val="00176E29"/>
    <w:rsid w:val="00181B2C"/>
    <w:rsid w:val="001D2F0F"/>
    <w:rsid w:val="002E3647"/>
    <w:rsid w:val="003939D9"/>
    <w:rsid w:val="003C4C8D"/>
    <w:rsid w:val="00432231"/>
    <w:rsid w:val="004B7F18"/>
    <w:rsid w:val="00555173"/>
    <w:rsid w:val="00582BD2"/>
    <w:rsid w:val="005B692A"/>
    <w:rsid w:val="007133F5"/>
    <w:rsid w:val="0072017F"/>
    <w:rsid w:val="0072772B"/>
    <w:rsid w:val="007601A8"/>
    <w:rsid w:val="0078224E"/>
    <w:rsid w:val="00797A5A"/>
    <w:rsid w:val="00802187"/>
    <w:rsid w:val="00843A65"/>
    <w:rsid w:val="0086401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60637"/>
    <w:rsid w:val="00B659CC"/>
    <w:rsid w:val="00BF40AE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4</cp:revision>
  <cp:lastPrinted>2017-05-05T08:21:00Z</cp:lastPrinted>
  <dcterms:created xsi:type="dcterms:W3CDTF">2020-04-14T10:19:00Z</dcterms:created>
  <dcterms:modified xsi:type="dcterms:W3CDTF">2020-04-16T12:26:00Z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